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64" w:rsidRDefault="006574EB" w:rsidP="006574E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365264">
        <w:rPr>
          <w:b/>
          <w:sz w:val="28"/>
          <w:szCs w:val="28"/>
        </w:rPr>
        <w:t xml:space="preserve">                               СОВЕТ ДЕПУТАТОВ    </w:t>
      </w:r>
      <w:r>
        <w:rPr>
          <w:b/>
          <w:sz w:val="28"/>
          <w:szCs w:val="28"/>
        </w:rPr>
        <w:t xml:space="preserve">                        </w:t>
      </w:r>
      <w:r w:rsidR="00365264">
        <w:rPr>
          <w:b/>
          <w:sz w:val="28"/>
          <w:szCs w:val="28"/>
        </w:rPr>
        <w:t xml:space="preserve"> </w:t>
      </w:r>
    </w:p>
    <w:p w:rsidR="00CF4D7A" w:rsidRPr="00365264" w:rsidRDefault="00365264" w:rsidP="00365264">
      <w:pPr>
        <w:pStyle w:val="a4"/>
        <w:jc w:val="center"/>
        <w:rPr>
          <w:b/>
          <w:sz w:val="28"/>
          <w:szCs w:val="28"/>
        </w:rPr>
      </w:pPr>
      <w:r w:rsidRPr="00365264">
        <w:rPr>
          <w:b/>
          <w:sz w:val="28"/>
          <w:szCs w:val="28"/>
        </w:rPr>
        <w:t>СЕЛЬСКОГО ПОСЕЛЕНИЯ «СЕЛО ТУГУР»</w:t>
      </w:r>
    </w:p>
    <w:p w:rsidR="00CF4D7A" w:rsidRPr="00365264" w:rsidRDefault="00365264" w:rsidP="0036526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ТУГУРО-ЧУМИКАНСКОГО</w:t>
      </w:r>
    </w:p>
    <w:p w:rsidR="00CF4D7A" w:rsidRPr="00365264" w:rsidRDefault="00365264" w:rsidP="0036526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CF4D7A" w:rsidRPr="00365264" w:rsidRDefault="00365264" w:rsidP="0036526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CF4D7A" w:rsidRDefault="00CF4D7A" w:rsidP="00E74254">
      <w:pPr>
        <w:shd w:val="clear" w:color="auto" w:fill="FFFFFF"/>
        <w:spacing w:line="240" w:lineRule="exact"/>
        <w:jc w:val="both"/>
        <w:rPr>
          <w:b/>
        </w:rPr>
      </w:pPr>
    </w:p>
    <w:p w:rsidR="00CF4D7A" w:rsidRDefault="00CF4D7A" w:rsidP="00E74254">
      <w:pPr>
        <w:shd w:val="clear" w:color="auto" w:fill="FFFFFF"/>
        <w:spacing w:line="240" w:lineRule="exact"/>
        <w:jc w:val="both"/>
        <w:rPr>
          <w:b/>
        </w:rPr>
      </w:pPr>
    </w:p>
    <w:p w:rsidR="00CF4D7A" w:rsidRPr="00365264" w:rsidRDefault="00365264" w:rsidP="0036526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 </w:t>
      </w:r>
    </w:p>
    <w:p w:rsidR="00CF4D7A" w:rsidRDefault="00CF4D7A" w:rsidP="00E74254">
      <w:pPr>
        <w:shd w:val="clear" w:color="auto" w:fill="FFFFFF"/>
        <w:spacing w:line="240" w:lineRule="exact"/>
        <w:jc w:val="both"/>
        <w:rPr>
          <w:b/>
        </w:rPr>
      </w:pPr>
    </w:p>
    <w:p w:rsidR="00CF4D7A" w:rsidRDefault="00CF4D7A" w:rsidP="00E74254">
      <w:pPr>
        <w:shd w:val="clear" w:color="auto" w:fill="FFFFFF"/>
        <w:spacing w:line="240" w:lineRule="exact"/>
        <w:jc w:val="both"/>
        <w:rPr>
          <w:b/>
        </w:rPr>
      </w:pPr>
    </w:p>
    <w:p w:rsidR="00CF4D7A" w:rsidRPr="006574EB" w:rsidRDefault="006574EB" w:rsidP="006574EB">
      <w:pPr>
        <w:pStyle w:val="a4"/>
        <w:rPr>
          <w:sz w:val="28"/>
          <w:szCs w:val="28"/>
        </w:rPr>
      </w:pPr>
      <w:r>
        <w:rPr>
          <w:sz w:val="28"/>
          <w:szCs w:val="28"/>
        </w:rPr>
        <w:t>от 15.04.2019             № 33</w:t>
      </w:r>
    </w:p>
    <w:p w:rsidR="00CF4D7A" w:rsidRDefault="00CF4D7A" w:rsidP="00E74254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AA2CFF" w:rsidRDefault="00AA2CFF" w:rsidP="00E74254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E74254">
        <w:rPr>
          <w:sz w:val="28"/>
          <w:szCs w:val="28"/>
        </w:rPr>
        <w:t xml:space="preserve">Об утверждении Положения о выплате премии по результатам работы выборного должностного лица сельского поселения «Село </w:t>
      </w:r>
      <w:r w:rsidR="00CF4D7A">
        <w:rPr>
          <w:sz w:val="28"/>
          <w:szCs w:val="28"/>
        </w:rPr>
        <w:t>Тугур</w:t>
      </w:r>
      <w:r w:rsidRPr="00E74254">
        <w:rPr>
          <w:sz w:val="28"/>
          <w:szCs w:val="28"/>
        </w:rPr>
        <w:t>»</w:t>
      </w:r>
      <w:r w:rsidR="00BF214C">
        <w:rPr>
          <w:sz w:val="28"/>
          <w:szCs w:val="28"/>
        </w:rPr>
        <w:t xml:space="preserve"> Тугуро-Чумиканского муниципального района Хабаровского края</w:t>
      </w:r>
      <w:r w:rsidRPr="00E74254">
        <w:rPr>
          <w:sz w:val="28"/>
          <w:szCs w:val="28"/>
        </w:rPr>
        <w:t>, осуществляющего свои полномочия на постоянной основе</w:t>
      </w:r>
    </w:p>
    <w:p w:rsidR="00E74254" w:rsidRDefault="00E74254" w:rsidP="00C220FE">
      <w:pPr>
        <w:shd w:val="clear" w:color="auto" w:fill="FFFFFF"/>
        <w:jc w:val="both"/>
        <w:rPr>
          <w:sz w:val="28"/>
          <w:szCs w:val="28"/>
        </w:rPr>
      </w:pPr>
    </w:p>
    <w:p w:rsidR="00AA2CFF" w:rsidRPr="00E74254" w:rsidRDefault="00360C69" w:rsidP="00C220F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 исполнение </w:t>
      </w:r>
      <w:r w:rsidR="00CF4D7A">
        <w:rPr>
          <w:bCs/>
          <w:sz w:val="28"/>
          <w:szCs w:val="28"/>
        </w:rPr>
        <w:t>решения</w:t>
      </w:r>
      <w:r>
        <w:rPr>
          <w:bCs/>
          <w:sz w:val="28"/>
          <w:szCs w:val="28"/>
        </w:rPr>
        <w:t xml:space="preserve"> Совета депутатов</w:t>
      </w:r>
      <w:r w:rsidR="00AA2CFF" w:rsidRPr="00E74254">
        <w:rPr>
          <w:bCs/>
          <w:sz w:val="28"/>
          <w:szCs w:val="28"/>
        </w:rPr>
        <w:t xml:space="preserve"> сельского поселения «Село </w:t>
      </w:r>
      <w:r w:rsidR="00CF4D7A">
        <w:rPr>
          <w:bCs/>
          <w:sz w:val="28"/>
          <w:szCs w:val="28"/>
        </w:rPr>
        <w:t>Тугур</w:t>
      </w:r>
      <w:r w:rsidR="00AA2CFF" w:rsidRPr="00E74254">
        <w:rPr>
          <w:bCs/>
          <w:sz w:val="28"/>
          <w:szCs w:val="28"/>
        </w:rPr>
        <w:t>»</w:t>
      </w:r>
      <w:r w:rsidR="00BF214C">
        <w:rPr>
          <w:bCs/>
          <w:sz w:val="28"/>
          <w:szCs w:val="28"/>
        </w:rPr>
        <w:t xml:space="preserve"> </w:t>
      </w:r>
      <w:r w:rsidR="00CF4D7A">
        <w:rPr>
          <w:sz w:val="28"/>
          <w:szCs w:val="28"/>
        </w:rPr>
        <w:t>от  28.12.2016  № 55</w:t>
      </w:r>
      <w:r w:rsidR="00D520ED">
        <w:rPr>
          <w:sz w:val="28"/>
          <w:szCs w:val="28"/>
        </w:rPr>
        <w:t xml:space="preserve"> «</w:t>
      </w:r>
      <w:r w:rsidR="00CF4D7A">
        <w:rPr>
          <w:sz w:val="28"/>
          <w:szCs w:val="28"/>
        </w:rPr>
        <w:t xml:space="preserve"> Об утверждении Положения о порядке установления размеров и условий оплаты труда выбороному должностному лицу местного самоуправления,</w:t>
      </w:r>
      <w:r w:rsidR="006B04DA">
        <w:rPr>
          <w:sz w:val="28"/>
          <w:szCs w:val="28"/>
        </w:rPr>
        <w:t xml:space="preserve"> </w:t>
      </w:r>
      <w:r w:rsidR="00CF4D7A">
        <w:rPr>
          <w:sz w:val="28"/>
          <w:szCs w:val="28"/>
        </w:rPr>
        <w:t xml:space="preserve">осуществляющему свои  полномочия на постоянной основе в сельском поселении «Село Тугур» Тугуро-Чумиканского муниципального района» Совет депутатов сельского поселения «Село Тугур» Тугуро-Чумиканского муниципального района </w:t>
      </w:r>
    </w:p>
    <w:p w:rsidR="00AA2CFF" w:rsidRPr="00E74254" w:rsidRDefault="00AA2CFF" w:rsidP="00C220FE">
      <w:pPr>
        <w:shd w:val="clear" w:color="auto" w:fill="FFFFFF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РЕШИЛ:</w:t>
      </w:r>
    </w:p>
    <w:p w:rsidR="00AA2CFF" w:rsidRDefault="00AA2CFF" w:rsidP="00360C6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1. Утвердить прилагаемое Положение о выплате премии по результатам работы выборного должностного лица сельского поселения</w:t>
      </w:r>
      <w:r w:rsidR="006B04DA">
        <w:rPr>
          <w:bCs/>
          <w:sz w:val="28"/>
          <w:szCs w:val="28"/>
        </w:rPr>
        <w:t xml:space="preserve"> «Село Тугур</w:t>
      </w:r>
      <w:r w:rsidR="00BF214C">
        <w:rPr>
          <w:bCs/>
          <w:sz w:val="28"/>
          <w:szCs w:val="28"/>
        </w:rPr>
        <w:t>»</w:t>
      </w:r>
      <w:r w:rsidRPr="00E74254">
        <w:rPr>
          <w:bCs/>
          <w:sz w:val="28"/>
          <w:szCs w:val="28"/>
        </w:rPr>
        <w:t>, осуществляющего свои полномочия на постоянной основе.</w:t>
      </w:r>
    </w:p>
    <w:p w:rsidR="00AA2CFF" w:rsidRDefault="00AA2CFF" w:rsidP="00360C69">
      <w:pPr>
        <w:shd w:val="clear" w:color="auto" w:fill="FFFFFF"/>
        <w:spacing w:before="94"/>
        <w:ind w:firstLine="708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2. Создать комиссию по выплате премии по результатам работы выборного должностного лица сельского поселения</w:t>
      </w:r>
      <w:r w:rsidR="00255701">
        <w:rPr>
          <w:bCs/>
          <w:sz w:val="28"/>
          <w:szCs w:val="28"/>
        </w:rPr>
        <w:t xml:space="preserve"> «Село Тугур</w:t>
      </w:r>
      <w:r w:rsidR="00BF214C">
        <w:rPr>
          <w:bCs/>
          <w:sz w:val="28"/>
          <w:szCs w:val="28"/>
        </w:rPr>
        <w:t>»</w:t>
      </w:r>
      <w:r w:rsidRPr="00E74254">
        <w:rPr>
          <w:bCs/>
          <w:sz w:val="28"/>
          <w:szCs w:val="28"/>
        </w:rPr>
        <w:t>, осуществляющего свои полномочия на постоянной основе, в составе согласно приложению.</w:t>
      </w:r>
    </w:p>
    <w:p w:rsidR="002A0AB2" w:rsidRDefault="002A0AB2" w:rsidP="00C220F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Pr="00012E08">
        <w:rPr>
          <w:sz w:val="28"/>
          <w:szCs w:val="28"/>
        </w:rPr>
        <w:t>Контроль за</w:t>
      </w:r>
      <w:proofErr w:type="gramEnd"/>
      <w:r w:rsidRPr="00012E08">
        <w:rPr>
          <w:sz w:val="28"/>
          <w:szCs w:val="28"/>
        </w:rPr>
        <w:t xml:space="preserve"> выполнением настоящего решения возлож</w:t>
      </w:r>
      <w:r w:rsidR="00255701">
        <w:rPr>
          <w:sz w:val="28"/>
          <w:szCs w:val="28"/>
        </w:rPr>
        <w:t>ить на постоянную депутатскую  комиссию по бюджету и финансовому регулированию.</w:t>
      </w:r>
    </w:p>
    <w:p w:rsidR="002A0AB2" w:rsidRDefault="002A0AB2" w:rsidP="00C22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2E08">
        <w:rPr>
          <w:sz w:val="28"/>
          <w:szCs w:val="28"/>
        </w:rPr>
        <w:t>Настоящее решение разместить на официальном сайте администрации с</w:t>
      </w:r>
      <w:r w:rsidR="00255701">
        <w:rPr>
          <w:sz w:val="28"/>
          <w:szCs w:val="28"/>
        </w:rPr>
        <w:t>ельского поселения «Село Тугур</w:t>
      </w:r>
      <w:r w:rsidRPr="00012E08">
        <w:rPr>
          <w:sz w:val="28"/>
          <w:szCs w:val="28"/>
        </w:rPr>
        <w:t>» и опубликовать в Информационном бюллетене с</w:t>
      </w:r>
      <w:r w:rsidR="00255701">
        <w:rPr>
          <w:sz w:val="28"/>
          <w:szCs w:val="28"/>
        </w:rPr>
        <w:t>ельского поселения «Село Тугур</w:t>
      </w:r>
      <w:r w:rsidRPr="00012E08">
        <w:rPr>
          <w:sz w:val="28"/>
          <w:szCs w:val="28"/>
        </w:rPr>
        <w:t>» Тугуро-Чумиканского муниципального района Хабаровского края.</w:t>
      </w:r>
    </w:p>
    <w:p w:rsidR="00AA2CFF" w:rsidRPr="00E74254" w:rsidRDefault="002A0AB2" w:rsidP="00C220FE">
      <w:pPr>
        <w:shd w:val="clear" w:color="auto" w:fill="FFFFFF"/>
        <w:spacing w:before="94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="00AA2CFF" w:rsidRPr="00E74254">
        <w:rPr>
          <w:bCs/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bCs/>
          <w:sz w:val="28"/>
          <w:szCs w:val="28"/>
        </w:rPr>
        <w:t xml:space="preserve"> (обнародования)</w:t>
      </w:r>
      <w:r w:rsidR="00AA2CFF" w:rsidRPr="00E74254">
        <w:rPr>
          <w:bCs/>
          <w:sz w:val="28"/>
          <w:szCs w:val="28"/>
        </w:rPr>
        <w:t>.</w:t>
      </w:r>
    </w:p>
    <w:p w:rsidR="00255701" w:rsidRDefault="00255701" w:rsidP="00255701">
      <w:pPr>
        <w:shd w:val="clear" w:color="auto" w:fill="FFFFFF"/>
        <w:spacing w:before="94" w:after="94"/>
        <w:jc w:val="both"/>
        <w:rPr>
          <w:sz w:val="28"/>
          <w:szCs w:val="28"/>
        </w:rPr>
      </w:pPr>
    </w:p>
    <w:p w:rsidR="00D520ED" w:rsidRDefault="00D520ED" w:rsidP="00255701">
      <w:pPr>
        <w:shd w:val="clear" w:color="auto" w:fill="FFFFFF"/>
        <w:spacing w:before="94" w:after="9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Глава сельского поселения,</w:t>
      </w:r>
      <w:r w:rsidR="00AA2CFF" w:rsidRPr="00E74254">
        <w:rPr>
          <w:bCs/>
          <w:sz w:val="28"/>
          <w:szCs w:val="28"/>
        </w:rPr>
        <w:t> </w:t>
      </w:r>
      <w:r w:rsidR="00360C69">
        <w:rPr>
          <w:bCs/>
          <w:sz w:val="28"/>
          <w:szCs w:val="28"/>
        </w:rPr>
        <w:tab/>
      </w:r>
    </w:p>
    <w:p w:rsidR="00365264" w:rsidRPr="00955CCC" w:rsidRDefault="00D520ED" w:rsidP="00D520ED">
      <w:pPr>
        <w:shd w:val="clear" w:color="auto" w:fill="FFFFFF"/>
        <w:spacing w:before="94" w:after="94"/>
        <w:jc w:val="both"/>
        <w:rPr>
          <w:sz w:val="28"/>
          <w:szCs w:val="28"/>
        </w:rPr>
      </w:pPr>
      <w:r w:rsidRPr="00955CCC">
        <w:rPr>
          <w:bCs/>
          <w:sz w:val="28"/>
          <w:szCs w:val="28"/>
        </w:rPr>
        <w:t>Председатель Совета депутатов                                             А.Н.Самсонова</w:t>
      </w:r>
      <w:r w:rsidR="00360C69" w:rsidRPr="00955CCC">
        <w:rPr>
          <w:bCs/>
          <w:sz w:val="28"/>
          <w:szCs w:val="28"/>
        </w:rPr>
        <w:tab/>
      </w:r>
      <w:r w:rsidR="00360C69" w:rsidRPr="00955CCC">
        <w:rPr>
          <w:bCs/>
          <w:sz w:val="28"/>
          <w:szCs w:val="28"/>
        </w:rPr>
        <w:tab/>
      </w:r>
      <w:r w:rsidR="00360C69" w:rsidRPr="00955CCC">
        <w:rPr>
          <w:bCs/>
          <w:sz w:val="28"/>
          <w:szCs w:val="28"/>
        </w:rPr>
        <w:tab/>
      </w:r>
    </w:p>
    <w:p w:rsidR="00AA2CFF" w:rsidRPr="00D520ED" w:rsidRDefault="00D520ED" w:rsidP="00D520ED">
      <w:pPr>
        <w:shd w:val="clear" w:color="auto" w:fill="FFFFFF"/>
        <w:spacing w:before="94" w:after="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6574E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BF214C">
        <w:rPr>
          <w:bCs/>
          <w:sz w:val="28"/>
          <w:szCs w:val="28"/>
        </w:rPr>
        <w:t>У</w:t>
      </w:r>
      <w:r w:rsidR="00AA2CFF" w:rsidRPr="00E74254">
        <w:rPr>
          <w:bCs/>
          <w:sz w:val="28"/>
          <w:szCs w:val="28"/>
        </w:rPr>
        <w:t>ТВЕРЖДЕНО</w:t>
      </w:r>
    </w:p>
    <w:p w:rsidR="00AA2CFF" w:rsidRPr="00E74254" w:rsidRDefault="00AA2CFF" w:rsidP="00AA2CFF">
      <w:pPr>
        <w:shd w:val="clear" w:color="auto" w:fill="FFFFFF"/>
        <w:spacing w:line="240" w:lineRule="exact"/>
        <w:ind w:left="5755"/>
        <w:jc w:val="right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решением Совета депутатов</w:t>
      </w:r>
    </w:p>
    <w:p w:rsidR="00AA2CFF" w:rsidRPr="00E74254" w:rsidRDefault="00AA2CFF" w:rsidP="00AA2CFF">
      <w:pPr>
        <w:shd w:val="clear" w:color="auto" w:fill="FFFFFF"/>
        <w:spacing w:line="240" w:lineRule="exact"/>
        <w:ind w:left="5755"/>
        <w:jc w:val="right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сельского поселения</w:t>
      </w:r>
    </w:p>
    <w:p w:rsidR="00AA2CFF" w:rsidRDefault="00AA2CFF" w:rsidP="00AA2CFF">
      <w:pPr>
        <w:shd w:val="clear" w:color="auto" w:fill="FFFFFF"/>
        <w:spacing w:line="240" w:lineRule="exact"/>
        <w:ind w:left="5755"/>
        <w:jc w:val="right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«Село </w:t>
      </w:r>
      <w:r w:rsidR="00D520ED">
        <w:rPr>
          <w:bCs/>
          <w:sz w:val="28"/>
          <w:szCs w:val="28"/>
        </w:rPr>
        <w:t>Тугур</w:t>
      </w:r>
      <w:r w:rsidRPr="00E74254">
        <w:rPr>
          <w:bCs/>
          <w:sz w:val="28"/>
          <w:szCs w:val="28"/>
        </w:rPr>
        <w:t>»</w:t>
      </w:r>
    </w:p>
    <w:p w:rsidR="006574EB" w:rsidRPr="00E74254" w:rsidRDefault="006574EB" w:rsidP="00AA2CFF">
      <w:pPr>
        <w:shd w:val="clear" w:color="auto" w:fill="FFFFFF"/>
        <w:spacing w:line="240" w:lineRule="exact"/>
        <w:ind w:left="575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15.04.2019 № 33</w:t>
      </w:r>
    </w:p>
    <w:p w:rsidR="00AA2CFF" w:rsidRPr="00E74254" w:rsidRDefault="00BF214C" w:rsidP="00AA2CFF">
      <w:pPr>
        <w:shd w:val="clear" w:color="auto" w:fill="FFFFFF"/>
        <w:spacing w:line="240" w:lineRule="exact"/>
        <w:ind w:left="575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AA2CFF" w:rsidRPr="00E74254" w:rsidRDefault="00AA2CFF" w:rsidP="00AA2CFF">
      <w:pPr>
        <w:shd w:val="clear" w:color="auto" w:fill="FFFFFF"/>
        <w:spacing w:before="94" w:after="94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 </w:t>
      </w:r>
    </w:p>
    <w:p w:rsidR="00AA2CFF" w:rsidRDefault="00AA2CFF" w:rsidP="00AA2CFF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ПОЛОЖЕНИЕ</w:t>
      </w:r>
    </w:p>
    <w:p w:rsidR="00827ECC" w:rsidRPr="00E74254" w:rsidRDefault="00827ECC" w:rsidP="00AA2CFF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</w:p>
    <w:p w:rsidR="00827ECC" w:rsidRDefault="00AA2CFF" w:rsidP="00827ECC">
      <w:pPr>
        <w:shd w:val="clear" w:color="auto" w:fill="FFFFFF"/>
        <w:jc w:val="center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о выплате премии по результатам работы выборного должностного лица сельского поселения</w:t>
      </w:r>
      <w:r w:rsidR="00D520ED">
        <w:rPr>
          <w:bCs/>
          <w:sz w:val="28"/>
          <w:szCs w:val="28"/>
        </w:rPr>
        <w:t xml:space="preserve"> «Село Тугур</w:t>
      </w:r>
      <w:r w:rsidR="00BF214C">
        <w:rPr>
          <w:bCs/>
          <w:sz w:val="28"/>
          <w:szCs w:val="28"/>
        </w:rPr>
        <w:t>»</w:t>
      </w:r>
    </w:p>
    <w:p w:rsidR="00AA2CFF" w:rsidRPr="00E74254" w:rsidRDefault="002A0AB2" w:rsidP="00827ECC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Тугуро-Чумиканского муниципального района Хабаровского края</w:t>
      </w:r>
      <w:r w:rsidR="00AA2CFF" w:rsidRPr="00E74254">
        <w:rPr>
          <w:bCs/>
          <w:sz w:val="28"/>
          <w:szCs w:val="28"/>
        </w:rPr>
        <w:t>, осуществляющего свои полномочия на постоянной основе</w:t>
      </w:r>
    </w:p>
    <w:p w:rsidR="00AA2CFF" w:rsidRPr="00E74254" w:rsidRDefault="00AA2CFF" w:rsidP="00AA2CFF">
      <w:pPr>
        <w:shd w:val="clear" w:color="auto" w:fill="FFFFFF"/>
        <w:spacing w:before="94" w:after="94" w:line="240" w:lineRule="atLeast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 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1. </w:t>
      </w:r>
      <w:proofErr w:type="gramStart"/>
      <w:r w:rsidRPr="00E74254">
        <w:rPr>
          <w:bCs/>
          <w:sz w:val="28"/>
          <w:szCs w:val="28"/>
        </w:rPr>
        <w:t>Положение о выплате премии по результатам работы выборного должностного лица сельского поселения</w:t>
      </w:r>
      <w:r w:rsidR="00D520ED">
        <w:rPr>
          <w:bCs/>
          <w:sz w:val="28"/>
          <w:szCs w:val="28"/>
        </w:rPr>
        <w:t xml:space="preserve"> «Село Тугур</w:t>
      </w:r>
      <w:r w:rsidR="00BF214C">
        <w:rPr>
          <w:bCs/>
          <w:sz w:val="28"/>
          <w:szCs w:val="28"/>
        </w:rPr>
        <w:t>»</w:t>
      </w:r>
      <w:r w:rsidRPr="00E74254">
        <w:rPr>
          <w:bCs/>
          <w:sz w:val="28"/>
          <w:szCs w:val="28"/>
        </w:rPr>
        <w:t>, осуществляющего свои полномочия на постоянной основе (далее – Положение) вводится в целях материального стимулирования, поощрения высокопрофессиональной, инициативной и результативной служебной деятельности.</w:t>
      </w:r>
      <w:proofErr w:type="gramEnd"/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2. Назначение премии по результатам работы выборного должностного лица сельского поселения</w:t>
      </w:r>
      <w:r w:rsidR="00D520ED">
        <w:rPr>
          <w:bCs/>
          <w:sz w:val="28"/>
          <w:szCs w:val="28"/>
        </w:rPr>
        <w:t xml:space="preserve"> «Село Тугур</w:t>
      </w:r>
      <w:r w:rsidR="00BF214C">
        <w:rPr>
          <w:bCs/>
          <w:sz w:val="28"/>
          <w:szCs w:val="28"/>
        </w:rPr>
        <w:t>»</w:t>
      </w:r>
      <w:r w:rsidRPr="00E74254">
        <w:rPr>
          <w:bCs/>
          <w:sz w:val="28"/>
          <w:szCs w:val="28"/>
        </w:rPr>
        <w:t>, осуществляющего свои полномочия на постоянной основе (далее – Премия) производится ежеквартально и начисляется в последний месяц текущего квартала.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3. Фонд премирования устанавлив</w:t>
      </w:r>
      <w:r w:rsidR="001118BE">
        <w:rPr>
          <w:bCs/>
          <w:sz w:val="28"/>
          <w:szCs w:val="28"/>
        </w:rPr>
        <w:t>ается из расчета 1,5 ежемесячного должностного</w:t>
      </w:r>
      <w:r w:rsidRPr="00E74254">
        <w:rPr>
          <w:bCs/>
          <w:sz w:val="28"/>
          <w:szCs w:val="28"/>
        </w:rPr>
        <w:t xml:space="preserve"> </w:t>
      </w:r>
      <w:r w:rsidR="001118BE">
        <w:rPr>
          <w:bCs/>
          <w:sz w:val="28"/>
          <w:szCs w:val="28"/>
        </w:rPr>
        <w:t>оклада,</w:t>
      </w:r>
      <w:r w:rsidRPr="00E74254">
        <w:rPr>
          <w:bCs/>
          <w:sz w:val="28"/>
          <w:szCs w:val="28"/>
        </w:rPr>
        <w:t xml:space="preserve"> согласно штатному расписанию на текущий год  и формируется в установленном порядке на очередной финансовый год в соответствии с действующим законодательством, в пределах норматива формирования расходов на содержание органов местного самоуправления, утвержденного постановлением Правительства Хабаровского края.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4. Премия выплачивается в денежном выражении с учетом районного коэффициента и процентной надбавки за стаж работы в организациях, расположенных в районах Крайнего Севера, в местностях, приравненных к районам Крайнего Севера, в южных районах Дальнего Востока, в размерах, установленных нормативными правовыми актами Российской Федерации и Хабаровского края.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5. </w:t>
      </w:r>
      <w:proofErr w:type="gramStart"/>
      <w:r w:rsidRPr="00E74254">
        <w:rPr>
          <w:bCs/>
          <w:sz w:val="28"/>
          <w:szCs w:val="28"/>
        </w:rPr>
        <w:t>Решение о премировании выборного должностного лица сельского поселения, осуществляющего свои полномочия на постоянной основе принимает комиссия по выплате премии по результатам работы выборного должностного лица сельского поселения</w:t>
      </w:r>
      <w:r w:rsidR="00D520ED">
        <w:rPr>
          <w:bCs/>
          <w:sz w:val="28"/>
          <w:szCs w:val="28"/>
        </w:rPr>
        <w:t xml:space="preserve"> «Село Тугур</w:t>
      </w:r>
      <w:r w:rsidR="00BF214C">
        <w:rPr>
          <w:bCs/>
          <w:sz w:val="28"/>
          <w:szCs w:val="28"/>
        </w:rPr>
        <w:t>»</w:t>
      </w:r>
      <w:r w:rsidRPr="00E74254">
        <w:rPr>
          <w:bCs/>
          <w:sz w:val="28"/>
          <w:szCs w:val="28"/>
        </w:rPr>
        <w:t>, осуществляющего свои полномочия на постоянной основе (далее – Комиссия), состав котор</w:t>
      </w:r>
      <w:r w:rsidR="005B5763">
        <w:rPr>
          <w:bCs/>
          <w:sz w:val="28"/>
          <w:szCs w:val="28"/>
        </w:rPr>
        <w:t>о</w:t>
      </w:r>
      <w:r w:rsidRPr="00E74254">
        <w:rPr>
          <w:bCs/>
          <w:sz w:val="28"/>
          <w:szCs w:val="28"/>
        </w:rPr>
        <w:t xml:space="preserve">й утверждается решением Совета депутатов сельского поселения «Село </w:t>
      </w:r>
      <w:r w:rsidR="00D520ED">
        <w:rPr>
          <w:bCs/>
          <w:sz w:val="28"/>
          <w:szCs w:val="28"/>
        </w:rPr>
        <w:t>Тугур</w:t>
      </w:r>
      <w:r w:rsidRPr="00E74254">
        <w:rPr>
          <w:bCs/>
          <w:sz w:val="28"/>
          <w:szCs w:val="28"/>
        </w:rPr>
        <w:t>».</w:t>
      </w:r>
      <w:proofErr w:type="gramEnd"/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5.1. Решение Комиссии принимается простым большинством голосов присутствующих на заседании членов Комиссии.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lastRenderedPageBreak/>
        <w:t xml:space="preserve">6. Решение о Премии принимается при выполнении следующих показателей результативности работы выборного должностного лица </w:t>
      </w:r>
      <w:r w:rsidR="005B5763">
        <w:rPr>
          <w:bCs/>
          <w:sz w:val="28"/>
          <w:szCs w:val="28"/>
        </w:rPr>
        <w:t>с</w:t>
      </w:r>
      <w:r w:rsidR="00B110AC">
        <w:rPr>
          <w:bCs/>
          <w:sz w:val="28"/>
          <w:szCs w:val="28"/>
        </w:rPr>
        <w:t>ельского поселения «Село Тугур</w:t>
      </w:r>
      <w:r w:rsidR="005B5763">
        <w:rPr>
          <w:bCs/>
          <w:sz w:val="28"/>
          <w:szCs w:val="28"/>
        </w:rPr>
        <w:t>»</w:t>
      </w:r>
      <w:r w:rsidRPr="00E74254">
        <w:rPr>
          <w:bCs/>
          <w:sz w:val="28"/>
          <w:szCs w:val="28"/>
        </w:rPr>
        <w:t>, депутатов, осуществляющ</w:t>
      </w:r>
      <w:r w:rsidR="005B5763">
        <w:rPr>
          <w:bCs/>
          <w:sz w:val="28"/>
          <w:szCs w:val="28"/>
        </w:rPr>
        <w:t>его</w:t>
      </w:r>
      <w:r w:rsidRPr="00E74254">
        <w:rPr>
          <w:bCs/>
          <w:sz w:val="28"/>
          <w:szCs w:val="28"/>
        </w:rPr>
        <w:t xml:space="preserve"> свои полномочия на постоянной основе: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6.1. Выполнение плана исполнения бю</w:t>
      </w:r>
      <w:r w:rsidR="00B110AC">
        <w:rPr>
          <w:bCs/>
          <w:sz w:val="28"/>
          <w:szCs w:val="28"/>
        </w:rPr>
        <w:t xml:space="preserve">джета сельского поселения «Село Тугур </w:t>
      </w:r>
      <w:r w:rsidRPr="00E74254">
        <w:rPr>
          <w:bCs/>
          <w:sz w:val="28"/>
          <w:szCs w:val="28"/>
        </w:rPr>
        <w:t>» по доходам.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6.2. Отсутствие просроченной кредиторской задолженности по выплате заработной платы с начислением по учреждениям, финансируемым из бюджета сельского поселения «Село </w:t>
      </w:r>
      <w:r w:rsidR="00B110AC">
        <w:rPr>
          <w:bCs/>
          <w:sz w:val="28"/>
          <w:szCs w:val="28"/>
        </w:rPr>
        <w:t>Тугур</w:t>
      </w:r>
      <w:r w:rsidRPr="00E74254">
        <w:rPr>
          <w:bCs/>
          <w:sz w:val="28"/>
          <w:szCs w:val="28"/>
        </w:rPr>
        <w:t>».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6.3. Рост поступлений налоговых и неналоговых доходов в бюджет.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6.4. Сокращение просроченной (неурегулированной) задолженности по долговым обязательствам.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6.5. Мероприятия, улучшающие уровень жизни населения сельского поселения «Село </w:t>
      </w:r>
      <w:r w:rsidR="00B110AC">
        <w:rPr>
          <w:bCs/>
          <w:sz w:val="28"/>
          <w:szCs w:val="28"/>
        </w:rPr>
        <w:t>Тугур</w:t>
      </w:r>
      <w:r w:rsidRPr="00E74254">
        <w:rPr>
          <w:bCs/>
          <w:sz w:val="28"/>
          <w:szCs w:val="28"/>
        </w:rPr>
        <w:t>».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6.6. Внедрение инновационных программных продуктов, способствующих улучшению работы администрации сельского поселения «Село </w:t>
      </w:r>
      <w:r w:rsidR="00B110AC">
        <w:rPr>
          <w:bCs/>
          <w:sz w:val="28"/>
          <w:szCs w:val="28"/>
        </w:rPr>
        <w:t>Тугур</w:t>
      </w:r>
      <w:r w:rsidRPr="00E74254">
        <w:rPr>
          <w:bCs/>
          <w:sz w:val="28"/>
          <w:szCs w:val="28"/>
        </w:rPr>
        <w:t xml:space="preserve">». 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6.</w:t>
      </w:r>
      <w:r w:rsidR="005B5763">
        <w:rPr>
          <w:bCs/>
          <w:sz w:val="28"/>
          <w:szCs w:val="28"/>
        </w:rPr>
        <w:t>7</w:t>
      </w:r>
      <w:r w:rsidRPr="00E74254">
        <w:rPr>
          <w:bCs/>
          <w:sz w:val="28"/>
          <w:szCs w:val="28"/>
        </w:rPr>
        <w:t xml:space="preserve">. Разработка и внедрение управленческих, энергосберегающих технологий, программ стратегического характера, новых современных форм и методов работы, способствующих достижению высоких конечных  результатов, а также показателей комплексного социально - экономического развития сельского поселения «Село </w:t>
      </w:r>
      <w:r w:rsidR="00B110AC">
        <w:rPr>
          <w:bCs/>
          <w:sz w:val="28"/>
          <w:szCs w:val="28"/>
        </w:rPr>
        <w:t>Тугур</w:t>
      </w:r>
      <w:r w:rsidRPr="00E74254">
        <w:rPr>
          <w:bCs/>
          <w:sz w:val="28"/>
          <w:szCs w:val="28"/>
        </w:rPr>
        <w:t>».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6.</w:t>
      </w:r>
      <w:r w:rsidR="005B5763">
        <w:rPr>
          <w:bCs/>
          <w:sz w:val="28"/>
          <w:szCs w:val="28"/>
        </w:rPr>
        <w:t>8</w:t>
      </w:r>
      <w:r w:rsidRPr="00E74254">
        <w:rPr>
          <w:bCs/>
          <w:sz w:val="28"/>
          <w:szCs w:val="28"/>
        </w:rPr>
        <w:t>. Исполнение иных особо важных и сложных заданий по обеспечению функций и задач органов местного самоуправления.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7. </w:t>
      </w:r>
      <w:proofErr w:type="gramStart"/>
      <w:r w:rsidRPr="00E74254">
        <w:rPr>
          <w:bCs/>
          <w:sz w:val="28"/>
          <w:szCs w:val="28"/>
        </w:rPr>
        <w:t>Для принятия решения о выплате премии выборного должностного лица сельского поселения</w:t>
      </w:r>
      <w:r w:rsidR="00B110AC">
        <w:rPr>
          <w:bCs/>
          <w:sz w:val="28"/>
          <w:szCs w:val="28"/>
        </w:rPr>
        <w:t xml:space="preserve"> «Село Тугур</w:t>
      </w:r>
      <w:r w:rsidR="00480861">
        <w:rPr>
          <w:bCs/>
          <w:sz w:val="28"/>
          <w:szCs w:val="28"/>
        </w:rPr>
        <w:t>»</w:t>
      </w:r>
      <w:r w:rsidRPr="00E74254">
        <w:rPr>
          <w:bCs/>
          <w:sz w:val="28"/>
          <w:szCs w:val="28"/>
        </w:rPr>
        <w:t xml:space="preserve">, осуществляющего свои полномочия на постоянной основе, главный специалист </w:t>
      </w:r>
      <w:r w:rsidR="005B5763">
        <w:rPr>
          <w:bCs/>
          <w:sz w:val="28"/>
          <w:szCs w:val="28"/>
        </w:rPr>
        <w:t xml:space="preserve">по организационной работе </w:t>
      </w:r>
      <w:r w:rsidRPr="00E74254">
        <w:rPr>
          <w:bCs/>
          <w:sz w:val="28"/>
          <w:szCs w:val="28"/>
        </w:rPr>
        <w:t xml:space="preserve">администрации сельского поселения «Село </w:t>
      </w:r>
      <w:r w:rsidR="00B110AC">
        <w:rPr>
          <w:bCs/>
          <w:sz w:val="28"/>
          <w:szCs w:val="28"/>
        </w:rPr>
        <w:t>Тугур</w:t>
      </w:r>
      <w:r w:rsidRPr="00E74254">
        <w:rPr>
          <w:bCs/>
          <w:sz w:val="28"/>
          <w:szCs w:val="28"/>
        </w:rPr>
        <w:t xml:space="preserve">» в срок до 25 числа последнего месяца  текущего квартала предоставляет в Комиссию отчет о выполнении одного или нескольких показателей, указанных в пункте 6 настоящего Положения. </w:t>
      </w:r>
      <w:proofErr w:type="gramEnd"/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8. Выплата осуществляется на основании:</w:t>
      </w:r>
    </w:p>
    <w:p w:rsidR="00AA2CFF" w:rsidRPr="00E74254" w:rsidRDefault="00AA2CFF" w:rsidP="00AA2CFF">
      <w:pPr>
        <w:shd w:val="clear" w:color="auto" w:fill="FFFFFF"/>
        <w:spacing w:before="94" w:after="94"/>
        <w:ind w:firstLine="709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8.1. Распоряжения администрации сельского поселения «Село </w:t>
      </w:r>
      <w:r w:rsidR="00B110AC">
        <w:rPr>
          <w:bCs/>
          <w:sz w:val="28"/>
          <w:szCs w:val="28"/>
        </w:rPr>
        <w:t>Тугур</w:t>
      </w:r>
      <w:r w:rsidRPr="00E74254">
        <w:rPr>
          <w:bCs/>
          <w:sz w:val="28"/>
          <w:szCs w:val="28"/>
        </w:rPr>
        <w:t>» - в отношении главы сельского поселения.</w:t>
      </w:r>
    </w:p>
    <w:p w:rsidR="00AA2CFF" w:rsidRPr="00E74254" w:rsidRDefault="00AA2CFF" w:rsidP="00AA2CFF">
      <w:pPr>
        <w:shd w:val="clear" w:color="auto" w:fill="FFFFFF"/>
        <w:spacing w:before="94" w:after="94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 </w:t>
      </w:r>
    </w:p>
    <w:p w:rsidR="00AA2CFF" w:rsidRPr="00E74254" w:rsidRDefault="00AA2CFF" w:rsidP="00AA2CFF">
      <w:pPr>
        <w:shd w:val="clear" w:color="auto" w:fill="FFFFFF"/>
        <w:spacing w:before="94" w:after="94"/>
        <w:jc w:val="both"/>
        <w:rPr>
          <w:bCs/>
          <w:sz w:val="28"/>
          <w:szCs w:val="28"/>
        </w:rPr>
      </w:pPr>
    </w:p>
    <w:p w:rsidR="00AA2CFF" w:rsidRDefault="00AA2CFF" w:rsidP="00AA2CFF">
      <w:pPr>
        <w:shd w:val="clear" w:color="auto" w:fill="FFFFFF"/>
        <w:spacing w:before="94" w:after="94"/>
        <w:jc w:val="both"/>
        <w:rPr>
          <w:bCs/>
          <w:sz w:val="28"/>
          <w:szCs w:val="28"/>
        </w:rPr>
      </w:pPr>
    </w:p>
    <w:p w:rsidR="005375D4" w:rsidRDefault="005375D4" w:rsidP="00AA2CFF">
      <w:pPr>
        <w:shd w:val="clear" w:color="auto" w:fill="FFFFFF"/>
        <w:spacing w:before="94" w:after="94"/>
        <w:jc w:val="both"/>
        <w:rPr>
          <w:bCs/>
          <w:sz w:val="28"/>
          <w:szCs w:val="28"/>
        </w:rPr>
      </w:pPr>
    </w:p>
    <w:p w:rsidR="005375D4" w:rsidRPr="00E74254" w:rsidRDefault="005375D4" w:rsidP="00AA2CFF">
      <w:pPr>
        <w:shd w:val="clear" w:color="auto" w:fill="FFFFFF"/>
        <w:spacing w:before="94" w:after="94"/>
        <w:jc w:val="both"/>
        <w:rPr>
          <w:bCs/>
          <w:sz w:val="28"/>
          <w:szCs w:val="28"/>
        </w:rPr>
      </w:pPr>
    </w:p>
    <w:p w:rsidR="00AA2CFF" w:rsidRPr="00E74254" w:rsidRDefault="00AA2CFF" w:rsidP="00AA2CFF">
      <w:pPr>
        <w:shd w:val="clear" w:color="auto" w:fill="FFFFFF"/>
        <w:spacing w:before="94" w:after="94"/>
        <w:jc w:val="both"/>
        <w:rPr>
          <w:bCs/>
          <w:sz w:val="28"/>
          <w:szCs w:val="28"/>
        </w:rPr>
      </w:pPr>
    </w:p>
    <w:p w:rsidR="00AA2CFF" w:rsidRDefault="00643257" w:rsidP="00AA2CFF">
      <w:pPr>
        <w:shd w:val="clear" w:color="auto" w:fill="FFFFFF"/>
        <w:spacing w:line="240" w:lineRule="exact"/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>У</w:t>
      </w:r>
      <w:r w:rsidR="00AA2CFF" w:rsidRPr="00E74254">
        <w:rPr>
          <w:bCs/>
          <w:sz w:val="28"/>
          <w:szCs w:val="28"/>
        </w:rPr>
        <w:t>ТВЕРЖДЕН</w:t>
      </w:r>
    </w:p>
    <w:p w:rsidR="00360C69" w:rsidRPr="00E74254" w:rsidRDefault="00360C69" w:rsidP="00AA2CFF">
      <w:pPr>
        <w:shd w:val="clear" w:color="auto" w:fill="FFFFFF"/>
        <w:spacing w:line="240" w:lineRule="exact"/>
        <w:jc w:val="right"/>
        <w:rPr>
          <w:bCs/>
          <w:sz w:val="28"/>
          <w:szCs w:val="28"/>
        </w:rPr>
      </w:pPr>
    </w:p>
    <w:p w:rsidR="00AA2CFF" w:rsidRPr="00E74254" w:rsidRDefault="00AA2CFF" w:rsidP="00AA2CFF">
      <w:pPr>
        <w:shd w:val="clear" w:color="auto" w:fill="FFFFFF"/>
        <w:spacing w:line="240" w:lineRule="exact"/>
        <w:jc w:val="right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решением Совета депутатов</w:t>
      </w:r>
    </w:p>
    <w:p w:rsidR="00AA2CFF" w:rsidRPr="00E74254" w:rsidRDefault="00AA2CFF" w:rsidP="00AA2CFF">
      <w:pPr>
        <w:shd w:val="clear" w:color="auto" w:fill="FFFFFF"/>
        <w:spacing w:line="240" w:lineRule="exact"/>
        <w:jc w:val="right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сельского поселения</w:t>
      </w:r>
    </w:p>
    <w:p w:rsidR="00AA2CFF" w:rsidRPr="00E74254" w:rsidRDefault="00AA2CFF" w:rsidP="00AA2CFF">
      <w:pPr>
        <w:shd w:val="clear" w:color="auto" w:fill="FFFFFF"/>
        <w:spacing w:line="240" w:lineRule="exact"/>
        <w:jc w:val="right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«Село </w:t>
      </w:r>
      <w:r w:rsidR="00B110AC">
        <w:rPr>
          <w:bCs/>
          <w:sz w:val="28"/>
          <w:szCs w:val="28"/>
        </w:rPr>
        <w:t>Тугур</w:t>
      </w:r>
      <w:r w:rsidRPr="00E74254">
        <w:rPr>
          <w:bCs/>
          <w:sz w:val="28"/>
          <w:szCs w:val="28"/>
        </w:rPr>
        <w:t>»</w:t>
      </w:r>
    </w:p>
    <w:p w:rsidR="00AA2CFF" w:rsidRPr="00E74254" w:rsidRDefault="00AA2CFF" w:rsidP="00AA2CFF">
      <w:pPr>
        <w:shd w:val="clear" w:color="auto" w:fill="FFFFFF"/>
        <w:spacing w:before="94" w:after="94"/>
        <w:jc w:val="both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 </w:t>
      </w:r>
    </w:p>
    <w:p w:rsidR="00AA2CFF" w:rsidRDefault="00AA2CFF" w:rsidP="00AA2CFF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СОСТАВ</w:t>
      </w:r>
    </w:p>
    <w:p w:rsidR="00827ECC" w:rsidRPr="00E74254" w:rsidRDefault="00827ECC" w:rsidP="00AA2CFF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</w:p>
    <w:p w:rsidR="00C220FE" w:rsidRDefault="00AA2CFF" w:rsidP="00827ECC">
      <w:pPr>
        <w:shd w:val="clear" w:color="auto" w:fill="FFFFFF"/>
        <w:jc w:val="center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комиссии по выплате премии по результатам работы выборного должностного лица сельского поселения</w:t>
      </w:r>
      <w:r w:rsidR="00B110AC">
        <w:rPr>
          <w:bCs/>
          <w:sz w:val="28"/>
          <w:szCs w:val="28"/>
        </w:rPr>
        <w:t xml:space="preserve"> «Село Тугур</w:t>
      </w:r>
      <w:r w:rsidR="00480861">
        <w:rPr>
          <w:bCs/>
          <w:sz w:val="28"/>
          <w:szCs w:val="28"/>
        </w:rPr>
        <w:t>»</w:t>
      </w:r>
      <w:r w:rsidR="002A0AB2">
        <w:rPr>
          <w:bCs/>
          <w:sz w:val="28"/>
          <w:szCs w:val="28"/>
        </w:rPr>
        <w:t xml:space="preserve"> </w:t>
      </w:r>
    </w:p>
    <w:p w:rsidR="00480861" w:rsidRDefault="002A0AB2" w:rsidP="00827ECC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Тугуро-Чумиканского муниципального района Хабаровского края</w:t>
      </w:r>
      <w:r w:rsidR="00AA2CFF" w:rsidRPr="00E74254">
        <w:rPr>
          <w:bCs/>
          <w:sz w:val="28"/>
          <w:szCs w:val="28"/>
        </w:rPr>
        <w:t>,</w:t>
      </w:r>
    </w:p>
    <w:p w:rsidR="00AA2CFF" w:rsidRDefault="00AA2CFF" w:rsidP="00827ECC">
      <w:pPr>
        <w:shd w:val="clear" w:color="auto" w:fill="FFFFFF"/>
        <w:jc w:val="center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 xml:space="preserve"> </w:t>
      </w:r>
      <w:proofErr w:type="gramStart"/>
      <w:r w:rsidRPr="00E74254">
        <w:rPr>
          <w:bCs/>
          <w:sz w:val="28"/>
          <w:szCs w:val="28"/>
        </w:rPr>
        <w:t>осуществляющего свои полномочия на постоянной основе</w:t>
      </w:r>
      <w:proofErr w:type="gramEnd"/>
    </w:p>
    <w:p w:rsidR="00FE1A2E" w:rsidRDefault="00FE1A2E" w:rsidP="00827ECC">
      <w:pPr>
        <w:shd w:val="clear" w:color="auto" w:fill="FFFFFF"/>
        <w:jc w:val="center"/>
        <w:rPr>
          <w:bCs/>
          <w:sz w:val="28"/>
          <w:szCs w:val="28"/>
        </w:rPr>
      </w:pPr>
    </w:p>
    <w:p w:rsidR="00FE1A2E" w:rsidRDefault="00FE1A2E" w:rsidP="00827ECC">
      <w:pPr>
        <w:shd w:val="clear" w:color="auto" w:fill="FFFFFF"/>
        <w:jc w:val="center"/>
        <w:rPr>
          <w:bCs/>
          <w:sz w:val="28"/>
          <w:szCs w:val="28"/>
        </w:rPr>
      </w:pPr>
    </w:p>
    <w:p w:rsidR="00FE1A2E" w:rsidRDefault="00FE1A2E" w:rsidP="00FE1A2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Подлесный                        -     Заместитель председателя Совета депутатов </w:t>
      </w:r>
    </w:p>
    <w:p w:rsidR="00FE1A2E" w:rsidRDefault="00FE1A2E" w:rsidP="00FE1A2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Роман Андреевич                    сельского поселения «Село Тугур», депутат</w:t>
      </w:r>
    </w:p>
    <w:p w:rsidR="00FE1A2E" w:rsidRPr="00E74254" w:rsidRDefault="00FE1A2E" w:rsidP="00FE1A2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Совета депутатов, председатель комиссии</w:t>
      </w:r>
    </w:p>
    <w:p w:rsidR="00AA2CFF" w:rsidRPr="00E74254" w:rsidRDefault="00AA2CFF" w:rsidP="00AA2CFF">
      <w:pPr>
        <w:shd w:val="clear" w:color="auto" w:fill="FFFFFF"/>
        <w:spacing w:before="94"/>
        <w:jc w:val="center"/>
        <w:rPr>
          <w:bCs/>
          <w:sz w:val="28"/>
          <w:szCs w:val="28"/>
        </w:rPr>
      </w:pPr>
      <w:r w:rsidRPr="00E74254">
        <w:rPr>
          <w:bCs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25"/>
        <w:gridCol w:w="362"/>
        <w:gridCol w:w="5883"/>
      </w:tblGrid>
      <w:tr w:rsidR="00AA2CFF" w:rsidRPr="00E74254" w:rsidTr="00B110AC">
        <w:trPr>
          <w:trHeight w:val="1212"/>
        </w:trPr>
        <w:tc>
          <w:tcPr>
            <w:tcW w:w="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2E" w:rsidRDefault="00FE1A2E" w:rsidP="00CC7C0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Ягусевич</w:t>
            </w:r>
          </w:p>
          <w:p w:rsidR="00AA2CFF" w:rsidRPr="00E74254" w:rsidRDefault="00B110AC" w:rsidP="00CC7C0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 Егоровна</w:t>
            </w: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FF" w:rsidRPr="00E74254" w:rsidRDefault="00AA2CFF" w:rsidP="00CC7C00">
            <w:pPr>
              <w:jc w:val="both"/>
              <w:rPr>
                <w:bCs/>
                <w:sz w:val="28"/>
                <w:szCs w:val="28"/>
              </w:rPr>
            </w:pPr>
            <w:r w:rsidRPr="00E74254">
              <w:rPr>
                <w:bCs/>
                <w:sz w:val="28"/>
                <w:szCs w:val="28"/>
              </w:rPr>
              <w:t>-</w:t>
            </w:r>
          </w:p>
          <w:p w:rsidR="00AA2CFF" w:rsidRPr="00E74254" w:rsidRDefault="00AA2CFF" w:rsidP="00CC7C00">
            <w:pPr>
              <w:jc w:val="both"/>
              <w:rPr>
                <w:bCs/>
                <w:sz w:val="28"/>
                <w:szCs w:val="28"/>
              </w:rPr>
            </w:pPr>
            <w:r w:rsidRPr="00E74254">
              <w:rPr>
                <w:bCs/>
                <w:sz w:val="28"/>
                <w:szCs w:val="28"/>
              </w:rPr>
              <w:t> </w:t>
            </w:r>
          </w:p>
          <w:p w:rsidR="00AA2CFF" w:rsidRPr="00E74254" w:rsidRDefault="00AA2CFF" w:rsidP="00CC7C00">
            <w:pPr>
              <w:jc w:val="both"/>
              <w:rPr>
                <w:bCs/>
                <w:sz w:val="28"/>
                <w:szCs w:val="28"/>
              </w:rPr>
            </w:pPr>
            <w:r w:rsidRPr="00E74254">
              <w:rPr>
                <w:bCs/>
                <w:sz w:val="28"/>
                <w:szCs w:val="28"/>
              </w:rPr>
              <w:t> </w:t>
            </w:r>
          </w:p>
          <w:p w:rsidR="00AA2CFF" w:rsidRPr="00E74254" w:rsidRDefault="00AA2CFF" w:rsidP="00CC7C00">
            <w:pPr>
              <w:jc w:val="both"/>
              <w:rPr>
                <w:bCs/>
                <w:sz w:val="28"/>
                <w:szCs w:val="28"/>
              </w:rPr>
            </w:pPr>
            <w:r w:rsidRPr="00E74254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FF" w:rsidRPr="00E74254" w:rsidRDefault="00480861" w:rsidP="004808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</w:t>
            </w:r>
            <w:r w:rsidR="00AA2CFF" w:rsidRPr="00E74254">
              <w:rPr>
                <w:bCs/>
                <w:sz w:val="28"/>
                <w:szCs w:val="28"/>
              </w:rPr>
              <w:t>пециалист</w:t>
            </w:r>
            <w:r w:rsidR="00B110AC">
              <w:rPr>
                <w:bCs/>
                <w:sz w:val="28"/>
                <w:szCs w:val="28"/>
              </w:rPr>
              <w:t xml:space="preserve"> по организационно-методической</w:t>
            </w:r>
            <w:r>
              <w:rPr>
                <w:bCs/>
                <w:sz w:val="28"/>
                <w:szCs w:val="28"/>
              </w:rPr>
              <w:t xml:space="preserve"> работе</w:t>
            </w:r>
            <w:r w:rsidR="00AA2CFF" w:rsidRPr="00E74254">
              <w:rPr>
                <w:bCs/>
                <w:sz w:val="28"/>
                <w:szCs w:val="28"/>
              </w:rPr>
              <w:t xml:space="preserve"> администрации сельского поселения «Село </w:t>
            </w:r>
            <w:r w:rsidR="00B110AC">
              <w:rPr>
                <w:bCs/>
                <w:sz w:val="28"/>
                <w:szCs w:val="28"/>
              </w:rPr>
              <w:t>Тугур</w:t>
            </w:r>
            <w:r w:rsidR="00AA2CFF" w:rsidRPr="00E74254">
              <w:rPr>
                <w:bCs/>
                <w:sz w:val="28"/>
                <w:szCs w:val="28"/>
              </w:rPr>
              <w:t xml:space="preserve">», </w:t>
            </w:r>
            <w:r w:rsidR="00FE1A2E">
              <w:rPr>
                <w:bCs/>
                <w:sz w:val="28"/>
                <w:szCs w:val="28"/>
              </w:rPr>
              <w:t xml:space="preserve"> секретарь </w:t>
            </w:r>
            <w:r w:rsidR="00B110AC">
              <w:rPr>
                <w:bCs/>
                <w:sz w:val="28"/>
                <w:szCs w:val="28"/>
              </w:rPr>
              <w:t xml:space="preserve"> комиссии</w:t>
            </w:r>
          </w:p>
        </w:tc>
      </w:tr>
      <w:tr w:rsidR="00AA2CFF" w:rsidRPr="00E74254" w:rsidTr="00B110AC">
        <w:tc>
          <w:tcPr>
            <w:tcW w:w="3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2E" w:rsidRDefault="00FE1A2E" w:rsidP="00CC7C0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Семёнов </w:t>
            </w:r>
          </w:p>
          <w:p w:rsidR="00AA2CFF" w:rsidRPr="00E74254" w:rsidRDefault="00FE1A2E" w:rsidP="00CC7C0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Николай Викторович</w:t>
            </w: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FF" w:rsidRPr="00E74254" w:rsidRDefault="00AA2CFF" w:rsidP="00CC7C00">
            <w:pPr>
              <w:jc w:val="both"/>
              <w:rPr>
                <w:bCs/>
                <w:sz w:val="28"/>
                <w:szCs w:val="28"/>
              </w:rPr>
            </w:pPr>
            <w:r w:rsidRPr="00E7425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CFF" w:rsidRDefault="00AA2CFF" w:rsidP="00CC7C00">
            <w:pPr>
              <w:jc w:val="both"/>
              <w:rPr>
                <w:bCs/>
                <w:sz w:val="28"/>
                <w:szCs w:val="28"/>
              </w:rPr>
            </w:pPr>
            <w:r w:rsidRPr="00E74254">
              <w:rPr>
                <w:bCs/>
                <w:sz w:val="28"/>
                <w:szCs w:val="28"/>
              </w:rPr>
              <w:t xml:space="preserve"> специалист </w:t>
            </w:r>
            <w:r w:rsidR="00480861">
              <w:rPr>
                <w:bCs/>
                <w:sz w:val="28"/>
                <w:szCs w:val="28"/>
              </w:rPr>
              <w:t xml:space="preserve">бухгалтер-финансист </w:t>
            </w:r>
            <w:r w:rsidRPr="00E74254">
              <w:rPr>
                <w:bCs/>
                <w:sz w:val="28"/>
                <w:szCs w:val="28"/>
              </w:rPr>
              <w:t xml:space="preserve">администрации </w:t>
            </w:r>
            <w:r w:rsidR="00480861" w:rsidRPr="00E74254">
              <w:rPr>
                <w:bCs/>
                <w:sz w:val="28"/>
                <w:szCs w:val="28"/>
              </w:rPr>
              <w:t xml:space="preserve">сельского поселения «Село </w:t>
            </w:r>
            <w:r w:rsidR="00B110AC">
              <w:rPr>
                <w:bCs/>
                <w:sz w:val="28"/>
                <w:szCs w:val="28"/>
              </w:rPr>
              <w:t>Тугур</w:t>
            </w:r>
            <w:r w:rsidR="00480861" w:rsidRPr="00E74254">
              <w:rPr>
                <w:bCs/>
                <w:sz w:val="28"/>
                <w:szCs w:val="28"/>
              </w:rPr>
              <w:t>»</w:t>
            </w:r>
          </w:p>
          <w:p w:rsidR="005B5763" w:rsidRPr="00E74254" w:rsidRDefault="005B5763" w:rsidP="00CC7C00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A2CFF" w:rsidRDefault="00AA2CFF" w:rsidP="00AA2CFF">
      <w:pPr>
        <w:rPr>
          <w:sz w:val="28"/>
          <w:szCs w:val="28"/>
        </w:rPr>
      </w:pPr>
    </w:p>
    <w:p w:rsidR="00FE1A2E" w:rsidRDefault="00FE1A2E" w:rsidP="00AA2CFF">
      <w:pPr>
        <w:rPr>
          <w:sz w:val="28"/>
          <w:szCs w:val="28"/>
        </w:rPr>
      </w:pPr>
    </w:p>
    <w:p w:rsidR="00FE1A2E" w:rsidRDefault="00FE1A2E" w:rsidP="00AA2CF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поселения,</w:t>
      </w:r>
    </w:p>
    <w:p w:rsidR="00FE1A2E" w:rsidRPr="00E74254" w:rsidRDefault="00FE1A2E" w:rsidP="00AA2CF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А.Н.Самсонова</w:t>
      </w:r>
    </w:p>
    <w:p w:rsidR="00337396" w:rsidRPr="00E74254" w:rsidRDefault="00337396" w:rsidP="00AA2CFF">
      <w:pPr>
        <w:spacing w:line="240" w:lineRule="exact"/>
        <w:jc w:val="both"/>
        <w:rPr>
          <w:sz w:val="28"/>
          <w:szCs w:val="28"/>
        </w:rPr>
      </w:pPr>
    </w:p>
    <w:sectPr w:rsidR="00337396" w:rsidRPr="00E74254" w:rsidSect="006432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30C17"/>
    <w:multiLevelType w:val="hybridMultilevel"/>
    <w:tmpl w:val="66289B7C"/>
    <w:lvl w:ilvl="0" w:tplc="7E18C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5A1"/>
    <w:rsid w:val="000B4572"/>
    <w:rsid w:val="001118BE"/>
    <w:rsid w:val="00164BEC"/>
    <w:rsid w:val="001754F0"/>
    <w:rsid w:val="001950FE"/>
    <w:rsid w:val="001F09C8"/>
    <w:rsid w:val="001F533A"/>
    <w:rsid w:val="002229F1"/>
    <w:rsid w:val="00232E67"/>
    <w:rsid w:val="00255701"/>
    <w:rsid w:val="002A0AB2"/>
    <w:rsid w:val="002E1B8A"/>
    <w:rsid w:val="00337396"/>
    <w:rsid w:val="00360C69"/>
    <w:rsid w:val="00365264"/>
    <w:rsid w:val="00480861"/>
    <w:rsid w:val="004E5C36"/>
    <w:rsid w:val="005375D4"/>
    <w:rsid w:val="005B5763"/>
    <w:rsid w:val="00643257"/>
    <w:rsid w:val="006574EB"/>
    <w:rsid w:val="00665CD9"/>
    <w:rsid w:val="006B04DA"/>
    <w:rsid w:val="00827ECC"/>
    <w:rsid w:val="00955CCC"/>
    <w:rsid w:val="009F3789"/>
    <w:rsid w:val="00A2440F"/>
    <w:rsid w:val="00AA2CFF"/>
    <w:rsid w:val="00AC63D6"/>
    <w:rsid w:val="00AE4711"/>
    <w:rsid w:val="00AF3774"/>
    <w:rsid w:val="00B026CB"/>
    <w:rsid w:val="00B110AC"/>
    <w:rsid w:val="00B351EB"/>
    <w:rsid w:val="00B64DC0"/>
    <w:rsid w:val="00B8683A"/>
    <w:rsid w:val="00B95042"/>
    <w:rsid w:val="00BF214C"/>
    <w:rsid w:val="00C220FE"/>
    <w:rsid w:val="00C84CC9"/>
    <w:rsid w:val="00C965A1"/>
    <w:rsid w:val="00CF4D7A"/>
    <w:rsid w:val="00CF51B6"/>
    <w:rsid w:val="00D520ED"/>
    <w:rsid w:val="00D57939"/>
    <w:rsid w:val="00D92420"/>
    <w:rsid w:val="00E74254"/>
    <w:rsid w:val="00EA4357"/>
    <w:rsid w:val="00F73C86"/>
    <w:rsid w:val="00F94F8F"/>
    <w:rsid w:val="00FE1A2E"/>
    <w:rsid w:val="00FE285A"/>
    <w:rsid w:val="00FE2A3C"/>
    <w:rsid w:val="00FE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2229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20">
    <w:name w:val="Font Style20"/>
    <w:rsid w:val="002229F1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60C69"/>
    <w:pPr>
      <w:ind w:left="720"/>
      <w:contextualSpacing/>
    </w:pPr>
  </w:style>
  <w:style w:type="paragraph" w:styleId="a4">
    <w:name w:val="No Spacing"/>
    <w:uiPriority w:val="1"/>
    <w:qFormat/>
    <w:rsid w:val="0036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2229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20">
    <w:name w:val="Font Style20"/>
    <w:rsid w:val="002229F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2018-11-19T03:03:00Z</cp:lastPrinted>
  <dcterms:created xsi:type="dcterms:W3CDTF">2018-11-07T04:58:00Z</dcterms:created>
  <dcterms:modified xsi:type="dcterms:W3CDTF">2019-04-19T05:30:00Z</dcterms:modified>
</cp:coreProperties>
</file>