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1B" w:rsidRPr="00353D27" w:rsidRDefault="00353D27" w:rsidP="00353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E7752" w:rsidRPr="00353D27" w:rsidRDefault="00353D27" w:rsidP="00353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7E7752" w:rsidRPr="00353D27" w:rsidRDefault="00353D27" w:rsidP="00353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7E7752" w:rsidRPr="00353D27" w:rsidRDefault="00353D27" w:rsidP="00353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E7752" w:rsidRPr="00353D27" w:rsidRDefault="00353D27" w:rsidP="00353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52" w:rsidRPr="00353D27" w:rsidRDefault="00353D27" w:rsidP="00353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18.04.2018                    </w:t>
      </w:r>
      <w:r w:rsidR="00353D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16</w:t>
      </w: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Тугур» от 23.09.2005 № 42</w:t>
      </w: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52" w:rsidRDefault="007E7752" w:rsidP="007E7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52" w:rsidRDefault="007E7752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Устава сельского поселения «Село Тугур» Тугуро-Чумиканского муниципального района Хабаровского края Совет депутатов сельского поселения «Село Тугур» Тугуро-Чумиканского муниципального района</w:t>
      </w:r>
    </w:p>
    <w:p w:rsidR="007E7752" w:rsidRDefault="007E7752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E7752" w:rsidRDefault="007E7752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депутатов сельского поселения «Село Тугур» от 23.09.2005 г. № 42 «Об установлении земельного налога» следующие изменения:</w:t>
      </w:r>
    </w:p>
    <w:p w:rsidR="007E7752" w:rsidRDefault="007E7752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Пункт 7 изложить в следующей редакции:</w:t>
      </w:r>
    </w:p>
    <w:p w:rsidR="007E7752" w:rsidRDefault="007E7752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«7. Освобождаются от уплаты земельного налога:</w:t>
      </w:r>
    </w:p>
    <w:p w:rsidR="007E7752" w:rsidRDefault="007E7752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пенсионеры, имеющие земельные участки для ведения личного подсобного хозяйства, индивидуального жилищного строительства, садоводства и огородничества;</w:t>
      </w:r>
    </w:p>
    <w:p w:rsidR="007E7752" w:rsidRDefault="007E7752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физические лица</w:t>
      </w:r>
      <w:r w:rsidR="00FA7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коренным малочисленным народам Севера, Сибири и Дальнего Востока Российской Федерации, а также общины таких народов, в отношении земельных  участков, используемых для сохранения и развития их традиционного образа жизни</w:t>
      </w:r>
      <w:r w:rsidR="00FA7979">
        <w:rPr>
          <w:rFonts w:ascii="Times New Roman" w:hAnsi="Times New Roman" w:cs="Times New Roman"/>
          <w:sz w:val="28"/>
          <w:szCs w:val="28"/>
        </w:rPr>
        <w:t>, хозяйствования и промыслов.</w:t>
      </w:r>
    </w:p>
    <w:p w:rsidR="00FA7979" w:rsidRDefault="00FA7979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 комиссию по бюджету и финансовому регулированию.</w:t>
      </w:r>
    </w:p>
    <w:p w:rsidR="00FA7979" w:rsidRDefault="00FA7979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 после его официальног</w:t>
      </w:r>
      <w:r w:rsidR="00E30A33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 и распространяется  на </w:t>
      </w:r>
      <w:proofErr w:type="gramStart"/>
      <w:r w:rsidR="00E30A33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30A33">
        <w:rPr>
          <w:rFonts w:ascii="Times New Roman" w:hAnsi="Times New Roman" w:cs="Times New Roman"/>
          <w:sz w:val="28"/>
          <w:szCs w:val="28"/>
        </w:rPr>
        <w:t xml:space="preserve"> возникшие с 01 января 2018 года.</w:t>
      </w:r>
    </w:p>
    <w:p w:rsidR="00FA7979" w:rsidRDefault="00FA7979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979" w:rsidRDefault="00FA7979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979" w:rsidRDefault="00FA7979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979" w:rsidRDefault="00FA7979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FA7979" w:rsidRPr="007E7752" w:rsidRDefault="00FA7979" w:rsidP="007E7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                                              А.Н.Самсонова</w:t>
      </w:r>
    </w:p>
    <w:sectPr w:rsidR="00FA7979" w:rsidRPr="007E7752" w:rsidSect="001B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752"/>
    <w:rsid w:val="000D0CB9"/>
    <w:rsid w:val="001B1A1B"/>
    <w:rsid w:val="00353D27"/>
    <w:rsid w:val="007E7752"/>
    <w:rsid w:val="00E30A33"/>
    <w:rsid w:val="00FA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2018-04-23T07:01:00Z</cp:lastPrinted>
  <dcterms:created xsi:type="dcterms:W3CDTF">2018-04-23T06:46:00Z</dcterms:created>
  <dcterms:modified xsi:type="dcterms:W3CDTF">2018-12-05T06:24:00Z</dcterms:modified>
</cp:coreProperties>
</file>