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D" w:rsidRDefault="00221AD5" w:rsidP="00221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21AD5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35148" cy="662717"/>
            <wp:effectExtent l="19050" t="0" r="0" b="0"/>
            <wp:docPr id="3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8" cy="66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AD5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D5" w:rsidRPr="008429B9" w:rsidRDefault="00221AD5" w:rsidP="00221AD5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429B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</w:t>
      </w:r>
    </w:p>
    <w:p w:rsidR="00221AD5" w:rsidRPr="008429B9" w:rsidRDefault="00053D78" w:rsidP="00221AD5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«СЕЛО ТУГУР</w:t>
      </w:r>
      <w:r w:rsidR="00221AD5" w:rsidRPr="008429B9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221AD5" w:rsidRPr="008429B9" w:rsidRDefault="00221AD5" w:rsidP="00221AD5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429B9">
        <w:rPr>
          <w:rFonts w:ascii="Times New Roman" w:hAnsi="Times New Roman" w:cs="Times New Roman"/>
          <w:b/>
          <w:bCs/>
          <w:kern w:val="32"/>
          <w:sz w:val="28"/>
          <w:szCs w:val="28"/>
        </w:rPr>
        <w:t>ТУГУРО-ЧУМИКАНСКОГО</w:t>
      </w:r>
    </w:p>
    <w:p w:rsidR="00221AD5" w:rsidRPr="008429B9" w:rsidRDefault="00221AD5" w:rsidP="00221AD5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429B9">
        <w:rPr>
          <w:rFonts w:ascii="Times New Roman" w:hAnsi="Times New Roman" w:cs="Times New Roman"/>
          <w:b/>
          <w:bCs/>
          <w:kern w:val="32"/>
          <w:sz w:val="28"/>
          <w:szCs w:val="28"/>
        </w:rPr>
        <w:t>МУНИЦИПАЛЬНОГО РАЙОНА</w:t>
      </w:r>
    </w:p>
    <w:p w:rsidR="00221AD5" w:rsidRPr="008429B9" w:rsidRDefault="00221AD5" w:rsidP="00221AD5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429B9">
        <w:rPr>
          <w:rFonts w:ascii="Times New Roman" w:hAnsi="Times New Roman" w:cs="Times New Roman"/>
          <w:b/>
          <w:bCs/>
          <w:kern w:val="32"/>
          <w:sz w:val="28"/>
          <w:szCs w:val="28"/>
        </w:rPr>
        <w:t>Хабаровского края</w:t>
      </w:r>
    </w:p>
    <w:p w:rsidR="00221AD5" w:rsidRDefault="00221AD5" w:rsidP="00221AD5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21AD5" w:rsidRPr="00BE189A" w:rsidRDefault="00221AD5" w:rsidP="00221AD5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E189A"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91E4D" w:rsidRDefault="00BE189A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10.08.2018 № 21</w:t>
      </w: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91E4D" w:rsidRP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содержании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 исправном состоянии </w:t>
      </w:r>
      <w:r w:rsidRPr="00F91E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средств обеспечения пожарной безопасности жилых и общественных зданий, находящихся в собственности сельского поселения </w:t>
      </w:r>
      <w:r w:rsidR="00BE189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» Тугуро-Чумиканского муниципального района </w:t>
      </w:r>
      <w:r w:rsidRPr="00F91E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Хабаровского края</w:t>
      </w: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P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реализации полномочий по предотвращению пожаров, спасению людей и имущества от пожаров, в соответствии с Федеральным </w:t>
      </w:r>
      <w:hyperlink r:id="rId7" w:history="1">
        <w:r w:rsidRPr="00F91E4D">
          <w:rPr>
            <w:rFonts w:ascii="Times New Roman" w:eastAsia="Times New Roman" w:hAnsi="Times New Roman" w:cs="Times New Roman"/>
            <w:color w:val="595959" w:themeColor="text1" w:themeTint="A6"/>
            <w:sz w:val="28"/>
            <w:szCs w:val="28"/>
            <w:lang w:eastAsia="ru-RU"/>
          </w:rPr>
          <w:t>законом</w:t>
        </w:r>
      </w:hyperlink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 администрация сельского поселения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1.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 (Приложение № 1).</w:t>
      </w: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2.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Создать комиссию по обследованию состояния средств обеспечения пожарной безопасности жилых и общественных зданий, находящихся в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 и утвердить ее состав (Приложение № 2).</w:t>
      </w:r>
    </w:p>
    <w:p w:rsid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оставляю за собой.</w:t>
      </w:r>
    </w:p>
    <w:p w:rsid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4.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официальном сайте администрации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Информационном бюллетене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(обнародования)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            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А.Н.Самсонова</w:t>
      </w: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AD5" w:rsidRDefault="00221AD5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№ 1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постановлению администрации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.2018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Общие положения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Тугуро-Чумиканского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района Хабаровского края (далее - Порядок),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безопасности», Уставом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F91E4D" w:rsidRDefault="00F91E4D" w:rsidP="00F9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Настоящий Порядок определяет: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порядок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анализа состояния средств обеспечения пожарной безопасности жилых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общественных зданий, находящихся в муниципальной собственности;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порядок оснащения муниципальных предприятий и учреждений первичными средствами пожарной безопасности;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порядок проведения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противопожарных систем, противопожарного оборудования и инвентаря, огнезащитной обработки деревянных конструкций в жилых и общественных зданиях, находящихся в муниципальной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 (далее – сельское поселение).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Порядок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анализа состояния средств обеспечения пожарной безопасности жилых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общественных зданий, находящихся в муниципальной собственности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2.1. Порядок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анализа состояния средств обеспечения пожарной безопасности жилых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общественных зданий, находящихся в муниципальной собственности, проводится посредством плановых проверок.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2.2. Предметом плановой проверки является соблюдение установленных действующим законодательством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требований состояния средств обеспечения пожарной безопасности жилых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общественных зданий, находящихся в муниципальной собственности.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Плановые проверки проводятся не чаще чем один раз в три года.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Специалист администрации сельского поселения, отвечающий за пожарную безопасность, до 20 декабря года, предшествующего году проведения проверки, составляется ежегодный план-график проведения плановых проверок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поселения, который утверждается постановлением администрации сельского поселения.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 администрации сельского поселения, отвечающий за пожарную безопасность, для проведения плановых проверок до 20 декабря года, предшествующего году проведения проверки, осуществляет подготовку и представляет на утверждение главе администрации постановление  администрации сельского поселения об утверждении плана-графика и о создании комиссии по проведению плановых проверок по исследованию содержания в исправном состоянии средств обеспечения пожарной безопасности жилых и общественных зданий, находящихся в муниципальной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собственности сельского поселения.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Основанием для включения жилых и общественных зданий, находящихся в муниципальной собственности сельского поселения, в ежегодный план-график проведения плановых проверок является истечение трех лет со дня окончания проведения последней плановой проверки.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В планах-графиках проведения плановых проверок указываются: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перечень жилых и общественных зданий, находящихся в муниципальной собственности сельского поселения;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цель и основание проведения каждой плановой проверки;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дата и сроки проведения каждой плановой проверки.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2.7. План-график проведения плановых проверок обнародуется в Информационном бюллетене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Тугуро-Чумиканского 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Хабаровского края и на информационных стендах в администрации сельского поселения. Не позднее 3-х дней до начала проведения плановой проверки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специалистом администрации сельского поселения, отвечающим за пожарную безопасность направляется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уведомление о проверке руководителям организаций, имеющим в хозяйственном ведении или оперативном управлении общественные здания, находящиеся в муниципальной собственности сельского поселения, которые подлежат проверке.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По результатам проверок членами комиссии составляется а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 в дв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 экземплярах.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акте проверки отражаются: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дата, время, и место проведения проверки;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сведения о результатах проверки, в том числе о выявленных нарушениях требований, установленных действующим законодательством, об их характере и о лицах, допустивших указанные нарушения;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подписи должностных лиц, проводивших проверку.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из экземпляров акта проверки вручается: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руководителю организации, имеющей в хозяйственном ведении или оперативном подчинении общественные здания, находящиеся в муниципальной собственности сельского поселения;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специалисту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отвечающему за пожарную безопасность.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2.9.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проведенных плановых проверках в жилых и общественных зданиях, находящихся в муниципальной собственности сельского поселения, случаях выявления при проведении проверок каких-либо нарушений обязательных требований, установленных действующим законодательством, специалистом администрации сельского поселения, отвечающим за пожарную безопасность в течение 10 дней доводится до главы сельского поселения для сведения и принятия мер по приведению в надлежащий уровень пожарной безопасности зданий и помещений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соответствии с правилами пожарной безопасности.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2.10. Специалистом администрации сельского поселения, отвечающим за пожарную безопасность в срок не более 20 рабочих дней со дня завершения ежегодных плановых проверок жилых и общественных зданий, находящихся в муниципальной собственности сельского поселения, проводится анализ состояния средств обеспечения пожарной безопасности и составляется акт результатов анализа, где отражаются: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дата и перечень жилых и общественных зданий, находящихся в муниципальной собственности сельского поселения, где были проведены плановые проверки состояния средств обеспечения пожарной безопасности;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сведения о результатах проверки, в том числе о выявленных нарушениях требований, установленных действующим законодательством, об их характере и о лицах, допустивших указанные нарушения.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2.11.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Специалистом администрации сельского поселения, отвечающим за пожарную безопасность акт результата анализа в трехдневный срок с момента составления направляется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главе сельского поселения с предложениями по срокам устранения выявленных нарушений, приведения в надлежащий уровень пожарной безопасности зданий и помещений в соответствии с правилами пожарной безопасности.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Порядок оснащения муниципальных предприятий и учреждений первичными средствами пожарной безопасности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Оснащение первичными средствами обеспечения пожарной безопасности муниципальными учреждениями осуществляется за счет бюджетных ассигнований, выделяемых из местного бюджета на оказание муниципальных услуг (выполнение работ).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 Порядок проведения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противопожарных систем, противопожарного оборудования и инвентаря, огнезащитной обработки деревянных конструкций в жилых и общественных зданиях, находящихся в муниципальной собственности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Руководители муниципальных учреждений сельского поселения, в хозяйственном ведении или оперативном управлении которых находятся общественные здания, являющиеся муниципальной собственностью сельского поселения: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обеспечивают надлежащее состояние противопожарных систем, противопожарного оборудования и инвентаря в соответствии с правилами и нормами противопожарной защиты зданий и помещений;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обеспечивают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пожарной безопасности в учреждениях, контроль за соблюдением законодательных и иных нормативных правовых актов, требований, правил и инструкций по пожарной безопасности;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ежегодно, до 20 декабря, организуют проведение проверки состояния противопожарных систем, противопожарного оборудования и инвентаря, огнезащитной обработки деревянных конструкций зданий;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 результатам проверки анализируют состояние противопожарных систем, противопожарного оборудования и инвентаря, огнезащитной обработки деревянных конструкций зданий в соответствии с нормами пожарной безопасности для предприятий и учреждений (ППБ 01-03);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результаты проверок в течение 10 дней доводят до главы администрации сельского поселения.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Администрация сельского поселения организует: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надлежащее состояние противопожарных систем, противопожарного оборудования и инвентаря в соответствии с правилами и нормами противопожарной защиты зданий и помещений;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пожарной безопасности в жилых зданиях, находящихся в муниципальной собственности сельского поселения, контроль за соблюдением законодательных и иных нормативных правовых актов, требований, правил и инструкций по пожарной безопасности;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ежегодное, до 20 декабря, проведение проверок состояния противопожарных систем, противопожарного оборудования и инвентаря, огнезащитной обработки деревянных конструкций жилых зданий, находящихся в муниципальной собственности сельского поселения;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анализ состояния противопожарных систем, противопожарного оборудования и инвентаря, огнезащитной обработки деревянных конструкций жилых зданий, находящихся в муниципальной собственности в соответствии с нормами пожарной безопасности (ППБ 01-03);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доведение, в течение 10 дней, результатов проверок до главы сельского поселения.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 Администрация сельского поселения в отношении общественных зданий, свободных от прав третьих лиц, находящихся в собственности сельского поселения: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контролирует надлежащее состояние противопожарных систем, противопожарного оборудования и инвентаря в соответствии с правилами и нормами противопожарной защиты общественных зданий, свободных от прав третьих лиц;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проводит </w:t>
      </w:r>
      <w:proofErr w:type="gramStart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пожарной безопасности в отношении общественных зданий, свободных от прав третьих лиц, находящихся в собственности сельского поселения, проводит контроль за соблюдением законодательных и иных нормативно правовых актов, требований, правил и инструкций по пожарной безопасности;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ежегодно, до 20 декабря, организует проведение проверок состояния противопожарных систем, противопожарного оборудования и инвентаря, огнезащитной обработки деревянных конструкций общественных зданий, свободных от прав третьих лиц;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анализирует состояние противопожарных систем, противопожарного оборудования и инвентаря, огнезащитной обработки деревянных конструкций общественных зданий, свободных от прав третьих лиц, в соответствии с нормами пожарной безопасности (ППБ 01-03);</w:t>
      </w:r>
    </w:p>
    <w:p w:rsidR="00F91E4D" w:rsidRPr="00F91E4D" w:rsidRDefault="00F91E4D" w:rsidP="00F91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доводит в течение 10 дней результаты проверок до главы сельского поселения.</w:t>
      </w:r>
    </w:p>
    <w:p w:rsid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№ 2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постановлению администрации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F91E4D" w:rsidRPr="00F91E4D" w:rsidRDefault="00F91E4D" w:rsidP="00F91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.2018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 комиссии по обследованию состояния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BE18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Тугуро-Чумиканского</w:t>
      </w: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91E4D" w:rsidRPr="00F91E4D" w:rsidRDefault="00F91E4D" w:rsidP="00F91E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1E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  <w:gridCol w:w="5955"/>
      </w:tblGrid>
      <w:tr w:rsidR="00F91E4D" w:rsidRPr="00F91E4D" w:rsidTr="00F91E4D">
        <w:tc>
          <w:tcPr>
            <w:tcW w:w="3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BE189A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Ягусевич Елена Егоровна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189A" w:rsidRDefault="00F91E4D" w:rsidP="00BE189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="00BE189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специалист администрации по оргработе</w:t>
            </w:r>
          </w:p>
          <w:p w:rsidR="00F91E4D" w:rsidRPr="00F91E4D" w:rsidRDefault="00F91E4D" w:rsidP="00BE189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</w:p>
        </w:tc>
      </w:tr>
      <w:tr w:rsidR="00F91E4D" w:rsidRPr="00F91E4D" w:rsidTr="00F91E4D">
        <w:tc>
          <w:tcPr>
            <w:tcW w:w="3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F91E4D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F91E4D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F91E4D" w:rsidRPr="00F91E4D" w:rsidTr="00F91E4D">
        <w:tc>
          <w:tcPr>
            <w:tcW w:w="3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BE189A" w:rsidP="00F91E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Подлесная Снежана Александровна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BE189A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елопроизводитель </w:t>
            </w:r>
            <w:r w:rsidR="00F91E4D"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F91E4D" w:rsidRPr="00F91E4D" w:rsidTr="00F91E4D">
        <w:tc>
          <w:tcPr>
            <w:tcW w:w="3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BE189A" w:rsidP="00F91E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Подлесный Роман Андреевич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F91E4D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депутат Совета депутатов сельского поселения </w:t>
            </w:r>
          </w:p>
        </w:tc>
      </w:tr>
      <w:tr w:rsidR="00F91E4D" w:rsidRPr="00F91E4D" w:rsidTr="00F91E4D">
        <w:tc>
          <w:tcPr>
            <w:tcW w:w="3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BE189A" w:rsidP="00F91E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Завьялова Евгения Рашидовна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91E4D" w:rsidRPr="00F91E4D" w:rsidRDefault="00F91E4D" w:rsidP="00F91E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91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депутат Совета депутатов сельского поселения</w:t>
            </w:r>
          </w:p>
        </w:tc>
      </w:tr>
    </w:tbl>
    <w:p w:rsidR="008E795E" w:rsidRPr="00F91E4D" w:rsidRDefault="008E795E" w:rsidP="00F91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95E" w:rsidRPr="00F91E4D" w:rsidSect="008E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E4D"/>
    <w:rsid w:val="00023245"/>
    <w:rsid w:val="00053D78"/>
    <w:rsid w:val="00221AD5"/>
    <w:rsid w:val="004F4460"/>
    <w:rsid w:val="00570A14"/>
    <w:rsid w:val="008E795E"/>
    <w:rsid w:val="00BE189A"/>
    <w:rsid w:val="00C526B8"/>
    <w:rsid w:val="00CC0A09"/>
    <w:rsid w:val="00E502C9"/>
    <w:rsid w:val="00F91E4D"/>
    <w:rsid w:val="00F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D"/>
    <w:rPr>
      <w:b/>
      <w:bCs/>
    </w:rPr>
  </w:style>
  <w:style w:type="character" w:styleId="a5">
    <w:name w:val="Hyperlink"/>
    <w:basedOn w:val="a0"/>
    <w:uiPriority w:val="99"/>
    <w:semiHidden/>
    <w:unhideWhenUsed/>
    <w:rsid w:val="00F91E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8F7B501F3AEDD9A861F3C7934EBEAF3289946095BFE3BA565AFCFE6A24F3DC9348A77B033F61AH7w3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B19D-7D03-4C13-8F61-828F2BB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2018-04-27T05:58:00Z</cp:lastPrinted>
  <dcterms:created xsi:type="dcterms:W3CDTF">2018-04-27T05:30:00Z</dcterms:created>
  <dcterms:modified xsi:type="dcterms:W3CDTF">2018-09-04T00:18:00Z</dcterms:modified>
</cp:coreProperties>
</file>