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EA" w:rsidRDefault="00FA5CEA" w:rsidP="00FA5CEA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761D8" w:rsidRDefault="003761D8" w:rsidP="00FA5CEA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761D8" w:rsidRDefault="003761D8" w:rsidP="00FA5CEA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761D8" w:rsidRDefault="003761D8" w:rsidP="00FA5CEA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761D8" w:rsidRDefault="003761D8" w:rsidP="00FA5CEA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3761D8" w:rsidRPr="003761D8" w:rsidRDefault="003761D8" w:rsidP="003761D8">
      <w:pPr>
        <w:spacing w:after="150"/>
        <w:ind w:left="-165" w:right="-630"/>
        <w:outlineLvl w:val="0"/>
        <w:rPr>
          <w:b/>
          <w:bCs/>
          <w:color w:val="000000"/>
          <w:kern w:val="36"/>
          <w:sz w:val="28"/>
          <w:szCs w:val="28"/>
        </w:rPr>
      </w:pPr>
    </w:p>
    <w:tbl>
      <w:tblPr>
        <w:tblW w:w="4429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6862"/>
      </w:tblGrid>
      <w:tr w:rsidR="00FA5CEA" w:rsidRPr="00FA5CEA" w:rsidTr="00FA5CEA">
        <w:trPr>
          <w:tblCellSpacing w:w="15" w:type="dxa"/>
        </w:trPr>
        <w:tc>
          <w:tcPr>
            <w:tcW w:w="1159" w:type="pct"/>
            <w:vAlign w:val="center"/>
            <w:hideMark/>
          </w:tcPr>
          <w:p w:rsidR="00FA5CEA" w:rsidRPr="00FA5CEA" w:rsidRDefault="00FA5CEA" w:rsidP="00FA5CE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787" w:type="pct"/>
            <w:vAlign w:val="center"/>
            <w:hideMark/>
          </w:tcPr>
          <w:p w:rsidR="00FA5CEA" w:rsidRPr="00FA5CEA" w:rsidRDefault="00FA5CEA" w:rsidP="00FA5CEA">
            <w:pPr>
              <w:ind w:left="-73" w:firstLine="73"/>
              <w:rPr>
                <w:color w:val="000000"/>
                <w:sz w:val="27"/>
                <w:szCs w:val="27"/>
              </w:rPr>
            </w:pPr>
          </w:p>
        </w:tc>
      </w:tr>
    </w:tbl>
    <w:p w:rsidR="00FA5CEA" w:rsidRPr="00FA5CEA" w:rsidRDefault="00FA5CEA" w:rsidP="00FA5CEA">
      <w:pPr>
        <w:rPr>
          <w:vanish/>
        </w:rPr>
      </w:pPr>
    </w:p>
    <w:tbl>
      <w:tblPr>
        <w:tblW w:w="10491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1"/>
      </w:tblGrid>
      <w:tr w:rsidR="00FA5CEA" w:rsidRPr="00C0773A" w:rsidTr="00C0773A">
        <w:tc>
          <w:tcPr>
            <w:tcW w:w="10491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A5CEA" w:rsidRPr="00C077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5CEA" w:rsidRPr="00C0773A" w:rsidRDefault="00FA5CEA" w:rsidP="00FA5C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5CEA" w:rsidRPr="00C0773A" w:rsidRDefault="00861AF3" w:rsidP="00FA5C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FA5CEA" w:rsidRPr="00C0773A" w:rsidRDefault="00861AF3" w:rsidP="00861AF3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  <w:p w:rsidR="00861AF3" w:rsidRDefault="00861AF3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color w:val="000000"/>
                <w:sz w:val="28"/>
                <w:szCs w:val="28"/>
              </w:rPr>
              <w:t> 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</w:p>
          <w:p w:rsidR="00027C7A" w:rsidRDefault="00861AF3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861AF3" w:rsidRDefault="00861AF3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</w:p>
          <w:p w:rsidR="00861AF3" w:rsidRDefault="00861AF3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</w:p>
          <w:p w:rsidR="00861AF3" w:rsidRDefault="00861AF3" w:rsidP="00E95FFA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861AF3" w:rsidRDefault="00861AF3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</w:p>
          <w:p w:rsidR="00C0773A" w:rsidRPr="00C0773A" w:rsidRDefault="00FA5CEA" w:rsidP="00C0773A">
            <w:pPr>
              <w:spacing w:after="270"/>
              <w:ind w:left="553" w:hanging="553"/>
              <w:rPr>
                <w:color w:val="000000"/>
                <w:sz w:val="28"/>
                <w:szCs w:val="28"/>
              </w:rPr>
            </w:pPr>
            <w:r w:rsidRPr="00C0773A">
              <w:rPr>
                <w:color w:val="000000"/>
                <w:sz w:val="28"/>
                <w:szCs w:val="28"/>
              </w:rPr>
              <w:br/>
            </w:r>
            <w:r w:rsidRPr="00C0773A">
              <w:rPr>
                <w:color w:val="000000"/>
                <w:sz w:val="28"/>
                <w:szCs w:val="28"/>
              </w:rPr>
              <w:br/>
            </w:r>
            <w:r w:rsidR="00C0773A" w:rsidRPr="00C0773A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  <w:r w:rsidR="00C0773A">
              <w:rPr>
                <w:color w:val="000000"/>
                <w:sz w:val="28"/>
                <w:szCs w:val="28"/>
              </w:rPr>
              <w:t>УТВЕРЖДЕНО</w:t>
            </w:r>
            <w:r w:rsidR="00C0773A" w:rsidRPr="00C0773A">
              <w:rPr>
                <w:color w:val="000000"/>
                <w:sz w:val="28"/>
                <w:szCs w:val="28"/>
              </w:rPr>
              <w:t xml:space="preserve">   </w:t>
            </w:r>
          </w:p>
          <w:p w:rsidR="00C0773A" w:rsidRPr="00C0773A" w:rsidRDefault="00C0773A" w:rsidP="00FA5CEA">
            <w:pPr>
              <w:spacing w:after="270"/>
              <w:rPr>
                <w:color w:val="000000"/>
                <w:sz w:val="28"/>
                <w:szCs w:val="28"/>
              </w:rPr>
            </w:pPr>
            <w:r w:rsidRPr="00C0773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постановлением администрации 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Pr="00C0773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сельского поселения</w:t>
            </w:r>
          </w:p>
          <w:p w:rsidR="00FA5CEA" w:rsidRPr="00C0773A" w:rsidRDefault="00C0773A" w:rsidP="00C0773A">
            <w:pPr>
              <w:spacing w:after="2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C0773A">
              <w:rPr>
                <w:color w:val="000000"/>
                <w:sz w:val="28"/>
                <w:szCs w:val="28"/>
              </w:rPr>
              <w:t>от 02.04.2015 № 11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b/>
                <w:bCs/>
                <w:color w:val="000000"/>
                <w:sz w:val="28"/>
                <w:szCs w:val="28"/>
              </w:rPr>
              <w:t>ПОЛОЖЕНИЕ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об  оплате труда работников </w:t>
            </w:r>
            <w:r w:rsidR="00FA5CEA" w:rsidRPr="00C0773A">
              <w:rPr>
                <w:b/>
                <w:bCs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казённого</w:t>
            </w:r>
            <w:r w:rsidR="00FA5CEA" w:rsidRPr="00C0773A">
              <w:rPr>
                <w:b/>
                <w:bCs/>
                <w:color w:val="000000"/>
                <w:sz w:val="28"/>
                <w:szCs w:val="28"/>
              </w:rPr>
              <w:t xml:space="preserve"> уч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реждения культуры  Клуб </w:t>
            </w:r>
            <w:r w:rsidR="00FA5CEA" w:rsidRPr="00C0773A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«Село Тугур»</w:t>
            </w:r>
          </w:p>
          <w:p w:rsidR="00C0773A" w:rsidRDefault="00FA5CEA" w:rsidP="00C0773A">
            <w:pPr>
              <w:spacing w:before="100" w:beforeAutospacing="1" w:after="100" w:afterAutospacing="1"/>
              <w:ind w:left="-15"/>
              <w:jc w:val="both"/>
              <w:rPr>
                <w:color w:val="000000"/>
                <w:sz w:val="28"/>
                <w:szCs w:val="28"/>
              </w:rPr>
            </w:pPr>
            <w:r w:rsidRPr="00C0773A">
              <w:rPr>
                <w:color w:val="000000"/>
                <w:sz w:val="28"/>
                <w:szCs w:val="28"/>
              </w:rPr>
              <w:br/>
            </w:r>
            <w:r w:rsidR="00C0773A">
              <w:rPr>
                <w:color w:val="000000"/>
                <w:sz w:val="28"/>
                <w:szCs w:val="28"/>
              </w:rPr>
              <w:t xml:space="preserve">   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 w:rsidR="00C0773A">
              <w:rPr>
                <w:color w:val="000000"/>
                <w:sz w:val="28"/>
                <w:szCs w:val="28"/>
              </w:rPr>
              <w:t xml:space="preserve">  1. </w:t>
            </w:r>
            <w:r w:rsidRPr="00C0773A">
              <w:rPr>
                <w:color w:val="000000"/>
                <w:sz w:val="28"/>
                <w:szCs w:val="28"/>
              </w:rPr>
              <w:t>Система оплаты труда работников муниципального казенного </w:t>
            </w:r>
            <w:r w:rsidR="00C0773A">
              <w:rPr>
                <w:color w:val="000000"/>
                <w:sz w:val="28"/>
                <w:szCs w:val="28"/>
              </w:rPr>
              <w:t xml:space="preserve">    </w:t>
            </w:r>
            <w:r w:rsidRPr="00C0773A">
              <w:rPr>
                <w:color w:val="000000"/>
                <w:sz w:val="28"/>
                <w:szCs w:val="28"/>
              </w:rPr>
              <w:br/>
              <w:t>уч</w:t>
            </w:r>
            <w:r w:rsidR="00045CF0">
              <w:rPr>
                <w:color w:val="000000"/>
                <w:sz w:val="28"/>
                <w:szCs w:val="28"/>
              </w:rPr>
              <w:t xml:space="preserve">реждения культуры  Клуб </w:t>
            </w:r>
            <w:r w:rsidRPr="00C0773A">
              <w:rPr>
                <w:color w:val="000000"/>
                <w:sz w:val="28"/>
                <w:szCs w:val="28"/>
              </w:rPr>
              <w:t xml:space="preserve"> сельского поселения ( дале</w:t>
            </w:r>
            <w:proofErr w:type="gramStart"/>
            <w:r w:rsidRPr="00C0773A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C0773A">
              <w:rPr>
                <w:color w:val="000000"/>
                <w:sz w:val="28"/>
                <w:szCs w:val="28"/>
              </w:rPr>
              <w:t xml:space="preserve"> работники) включающая размеры окладов ( 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Хабаровского кра</w:t>
            </w:r>
            <w:r w:rsidR="00C0773A">
              <w:rPr>
                <w:color w:val="000000"/>
                <w:sz w:val="28"/>
                <w:szCs w:val="28"/>
              </w:rPr>
              <w:t>я, а также настоящим Положением.</w:t>
            </w:r>
          </w:p>
          <w:p w:rsidR="00630F5F" w:rsidRDefault="00C0773A" w:rsidP="00054207">
            <w:pPr>
              <w:spacing w:before="100" w:beforeAutospacing="1" w:after="100" w:afterAutospacing="1"/>
              <w:ind w:left="-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2. </w:t>
            </w:r>
            <w:r w:rsidR="00FA5CEA" w:rsidRPr="00C0773A">
              <w:rPr>
                <w:color w:val="000000"/>
                <w:sz w:val="28"/>
                <w:szCs w:val="28"/>
              </w:rPr>
              <w:t>Система оплаты труда работников устанавливается с учетом: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A5CEA" w:rsidRPr="00C0773A">
              <w:rPr>
                <w:color w:val="000000"/>
                <w:sz w:val="28"/>
                <w:szCs w:val="28"/>
              </w:rPr>
              <w:t>а) единого тарифно- квалификационного справоч</w:t>
            </w:r>
            <w:r>
              <w:rPr>
                <w:color w:val="000000"/>
                <w:sz w:val="28"/>
                <w:szCs w:val="28"/>
              </w:rPr>
              <w:t>ника работ и профессий рабочих;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A5CEA" w:rsidRPr="00C0773A">
              <w:rPr>
                <w:color w:val="000000"/>
                <w:sz w:val="28"/>
                <w:szCs w:val="28"/>
              </w:rPr>
              <w:t>б) единого квалификационного справочника должностей руководителей, сп</w:t>
            </w:r>
            <w:r>
              <w:rPr>
                <w:color w:val="000000"/>
                <w:sz w:val="28"/>
                <w:szCs w:val="28"/>
              </w:rPr>
              <w:t>ециалистои служащих;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045C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A5CEA" w:rsidRPr="00C0773A">
              <w:rPr>
                <w:color w:val="000000"/>
                <w:sz w:val="28"/>
                <w:szCs w:val="28"/>
              </w:rPr>
              <w:t>в) государственны</w:t>
            </w:r>
            <w:r w:rsidR="001D3245">
              <w:rPr>
                <w:color w:val="000000"/>
                <w:sz w:val="28"/>
                <w:szCs w:val="28"/>
              </w:rPr>
              <w:t>х гарантий по оплате труда;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 </w:t>
            </w:r>
            <w:r w:rsidR="00045CF0">
              <w:rPr>
                <w:color w:val="000000"/>
                <w:sz w:val="28"/>
                <w:szCs w:val="28"/>
              </w:rPr>
              <w:t xml:space="preserve"> </w:t>
            </w:r>
            <w:r w:rsidR="00E52E3E">
              <w:rPr>
                <w:color w:val="000000"/>
                <w:sz w:val="28"/>
                <w:szCs w:val="28"/>
              </w:rPr>
              <w:t xml:space="preserve">  г)</w:t>
            </w:r>
            <w:r w:rsidR="00027C7A">
              <w:rPr>
                <w:color w:val="000000"/>
                <w:sz w:val="28"/>
                <w:szCs w:val="28"/>
              </w:rPr>
              <w:t xml:space="preserve">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базовых окладов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>базовых должностных окладов), базовых ставок заработной платы по профессиональн</w:t>
            </w:r>
            <w:r w:rsidR="001D3245">
              <w:rPr>
                <w:color w:val="000000"/>
                <w:sz w:val="28"/>
                <w:szCs w:val="28"/>
              </w:rPr>
              <w:t>ым квалификационным группам;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 w:rsidR="00E52E3E">
              <w:rPr>
                <w:color w:val="000000"/>
                <w:sz w:val="28"/>
                <w:szCs w:val="28"/>
              </w:rPr>
              <w:t xml:space="preserve">  д)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перечня выплат стимулирующего характера; 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</w:t>
            </w:r>
            <w:r w:rsidR="00045CF0">
              <w:rPr>
                <w:color w:val="000000"/>
                <w:sz w:val="28"/>
                <w:szCs w:val="28"/>
              </w:rPr>
              <w:t xml:space="preserve">  </w:t>
            </w:r>
            <w:r w:rsidR="00E52E3E">
              <w:rPr>
                <w:color w:val="000000"/>
                <w:sz w:val="28"/>
                <w:szCs w:val="28"/>
              </w:rPr>
              <w:t xml:space="preserve">  ж)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единых рекомендаций Российской трехсторонней комиссии по установлению на федеральном, региональном и местном уровнях систем опл</w:t>
            </w:r>
            <w:r w:rsidR="00045CF0">
              <w:rPr>
                <w:color w:val="000000"/>
                <w:sz w:val="28"/>
                <w:szCs w:val="28"/>
              </w:rPr>
              <w:t>аты труда работников социальных учреждений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, финансируемых </w:t>
            </w:r>
            <w:r w:rsidR="001D3245">
              <w:rPr>
                <w:color w:val="000000"/>
                <w:sz w:val="28"/>
                <w:szCs w:val="28"/>
              </w:rPr>
              <w:t>из соответствующих бюджетов;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  </w:t>
            </w:r>
            <w:r w:rsidR="00054207">
              <w:rPr>
                <w:color w:val="000000"/>
                <w:sz w:val="28"/>
                <w:szCs w:val="28"/>
              </w:rPr>
              <w:t xml:space="preserve"> </w:t>
            </w:r>
            <w:r w:rsidR="00E52E3E">
              <w:rPr>
                <w:color w:val="000000"/>
                <w:sz w:val="28"/>
                <w:szCs w:val="28"/>
              </w:rPr>
              <w:t xml:space="preserve"> з)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мнения</w:t>
            </w:r>
            <w:r w:rsidR="001D3245">
              <w:rPr>
                <w:color w:val="000000"/>
                <w:sz w:val="28"/>
                <w:szCs w:val="28"/>
              </w:rPr>
              <w:t xml:space="preserve"> соответствующих профсоюзов.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</w:t>
            </w:r>
            <w:r w:rsidR="001D3245">
              <w:rPr>
                <w:color w:val="000000"/>
                <w:sz w:val="28"/>
                <w:szCs w:val="28"/>
              </w:rPr>
              <w:t xml:space="preserve"> </w:t>
            </w:r>
            <w:r w:rsidR="00054207">
              <w:rPr>
                <w:color w:val="000000"/>
                <w:sz w:val="28"/>
                <w:szCs w:val="28"/>
              </w:rPr>
              <w:t xml:space="preserve"> </w:t>
            </w:r>
            <w:r w:rsidR="00E52E3E">
              <w:rPr>
                <w:color w:val="000000"/>
                <w:sz w:val="28"/>
                <w:szCs w:val="28"/>
              </w:rPr>
              <w:t xml:space="preserve">  3.  Р</w:t>
            </w:r>
            <w:r w:rsidR="00FA5CEA" w:rsidRPr="00C0773A">
              <w:rPr>
                <w:color w:val="000000"/>
                <w:sz w:val="28"/>
                <w:szCs w:val="28"/>
              </w:rPr>
              <w:t>азмеры окладов (должностных окладов), ставок заработной платы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 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E52E3E">
              <w:rPr>
                <w:color w:val="000000"/>
                <w:sz w:val="28"/>
                <w:szCs w:val="28"/>
              </w:rPr>
              <w:t xml:space="preserve">        О</w:t>
            </w:r>
            <w:r w:rsidR="00FA5CEA" w:rsidRPr="00C0773A">
              <w:rPr>
                <w:color w:val="000000"/>
                <w:sz w:val="28"/>
                <w:szCs w:val="28"/>
              </w:rPr>
              <w:t>сновному персоналу</w:t>
            </w:r>
            <w:r w:rsidR="00054207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казенного учреждения культуры, работающему в </w:t>
            </w:r>
            <w:r w:rsidR="00E52E3E">
              <w:rPr>
                <w:color w:val="000000"/>
                <w:sz w:val="28"/>
                <w:szCs w:val="28"/>
              </w:rPr>
              <w:t>сельской местности,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устанавливается повышающий коэффициент к базовому должностному окладу в размер</w:t>
            </w:r>
            <w:r w:rsidR="00E52E3E">
              <w:rPr>
                <w:color w:val="000000"/>
                <w:sz w:val="28"/>
                <w:szCs w:val="28"/>
              </w:rPr>
              <w:t>е</w:t>
            </w:r>
            <w:r w:rsidR="001D3245">
              <w:rPr>
                <w:color w:val="000000"/>
                <w:sz w:val="28"/>
                <w:szCs w:val="28"/>
              </w:rPr>
              <w:t xml:space="preserve"> до 25 процентов.</w:t>
            </w:r>
            <w:r w:rsidR="00E52E3E">
              <w:rPr>
                <w:color w:val="000000"/>
                <w:sz w:val="28"/>
                <w:szCs w:val="28"/>
              </w:rPr>
              <w:br/>
              <w:t xml:space="preserve">         4.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Виды выплат компенсационного и стимулирующего характера, входящие в систему оплаты труда работников, устанавливаются в соответствии с перечнями видов </w:t>
            </w:r>
            <w:r w:rsidR="00FA5CEA" w:rsidRPr="00C0773A">
              <w:rPr>
                <w:color w:val="000000"/>
                <w:sz w:val="28"/>
                <w:szCs w:val="28"/>
              </w:rPr>
              <w:lastRenderedPageBreak/>
              <w:t>выплат компенсационного и стимулирующего характера муниципального казенного учрежден</w:t>
            </w:r>
            <w:r w:rsidR="00E52E3E">
              <w:rPr>
                <w:color w:val="000000"/>
                <w:sz w:val="28"/>
                <w:szCs w:val="28"/>
              </w:rPr>
              <w:t xml:space="preserve">ия культуры  Клуба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E52E3E">
              <w:rPr>
                <w:color w:val="000000"/>
                <w:sz w:val="28"/>
                <w:szCs w:val="28"/>
              </w:rPr>
              <w:t xml:space="preserve"> «Село Тугур»</w:t>
            </w:r>
            <w:r w:rsidR="00FA5CEA" w:rsidRPr="00C0773A">
              <w:rPr>
                <w:color w:val="000000"/>
                <w:sz w:val="28"/>
                <w:szCs w:val="28"/>
              </w:rPr>
              <w:t>, утверждаемыми постановления</w:t>
            </w:r>
            <w:r w:rsidR="00E52E3E">
              <w:rPr>
                <w:color w:val="000000"/>
                <w:sz w:val="28"/>
                <w:szCs w:val="28"/>
              </w:rPr>
              <w:t>ми администрации сельского поселения «Село Тугур»</w:t>
            </w:r>
            <w:r w:rsidR="001D3245">
              <w:rPr>
                <w:color w:val="000000"/>
                <w:sz w:val="28"/>
                <w:szCs w:val="28"/>
              </w:rPr>
              <w:t>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 5. В</w:t>
            </w:r>
            <w:r w:rsidR="00FA5CEA" w:rsidRPr="00C0773A">
              <w:rPr>
                <w:color w:val="000000"/>
                <w:sz w:val="28"/>
                <w:szCs w:val="28"/>
              </w:rPr>
              <w:t>ыплаты компенсационного характера устанавливаются к окладам (должностным окладам), ставкам заработной платы работников муниципального казенного учреждения культуры, если иное не установлено федеральными законами и иными нормативными правовыми актами Российской Федерации, законами и иными нормативными прав</w:t>
            </w:r>
            <w:r w:rsidR="001D3245">
              <w:rPr>
                <w:color w:val="000000"/>
                <w:sz w:val="28"/>
                <w:szCs w:val="28"/>
              </w:rPr>
              <w:t>овыми актами Хабаровского края.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 В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соответствии с перечнем видов выплат компенсационного характера в муниципальных</w:t>
            </w:r>
            <w:r w:rsidR="00054207">
              <w:rPr>
                <w:color w:val="000000"/>
                <w:sz w:val="28"/>
                <w:szCs w:val="28"/>
              </w:rPr>
              <w:t xml:space="preserve"> казённых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учреждениях, финансируемых за счет средств местного бюджета, работникам могут быть установлены следующие выпл</w:t>
            </w:r>
            <w:r w:rsidR="001D3245">
              <w:rPr>
                <w:color w:val="000000"/>
                <w:sz w:val="28"/>
                <w:szCs w:val="28"/>
              </w:rPr>
              <w:t>аты компенсационного характера: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5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.1. Выплаты за работу в местностях с особыми климатическими условиями устанавливаются к заработной плате </w:t>
            </w:r>
            <w:r w:rsidR="001D3245">
              <w:rPr>
                <w:color w:val="000000"/>
                <w:sz w:val="28"/>
                <w:szCs w:val="28"/>
              </w:rPr>
              <w:t>работников учреждения культуры: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районные коэффициенты;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п</w:t>
            </w:r>
            <w:r w:rsidR="00FA5CEA" w:rsidRPr="00C0773A">
              <w:rPr>
                <w:color w:val="000000"/>
                <w:sz w:val="28"/>
                <w:szCs w:val="28"/>
              </w:rPr>
              <w:t>роцентные надбавки</w:t>
            </w:r>
            <w:r w:rsidR="001D3245">
              <w:rPr>
                <w:color w:val="000000"/>
                <w:sz w:val="28"/>
                <w:szCs w:val="28"/>
              </w:rPr>
              <w:t xml:space="preserve"> за стаж работы в местностях, приравненных к районам крайнего Севера.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5</w:t>
            </w:r>
            <w:r w:rsidR="00FA5CEA" w:rsidRPr="00C0773A">
              <w:rPr>
                <w:color w:val="000000"/>
                <w:sz w:val="28"/>
                <w:szCs w:val="28"/>
              </w:rPr>
              <w:t>.2. Выплаты за работу в условия</w:t>
            </w:r>
            <w:r w:rsidR="001D3245">
              <w:rPr>
                <w:color w:val="000000"/>
                <w:sz w:val="28"/>
                <w:szCs w:val="28"/>
              </w:rPr>
              <w:t>х, отклоняющихся от нормальных: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а</w:t>
            </w:r>
            <w:r w:rsidR="00FA5CEA" w:rsidRPr="00C0773A">
              <w:rPr>
                <w:color w:val="000000"/>
                <w:sz w:val="28"/>
                <w:szCs w:val="28"/>
              </w:rPr>
              <w:t>) при сов</w:t>
            </w:r>
            <w:r w:rsidR="001D3245">
              <w:rPr>
                <w:color w:val="000000"/>
                <w:sz w:val="28"/>
                <w:szCs w:val="28"/>
              </w:rPr>
              <w:t>мещении профессий (должностей);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б</w:t>
            </w:r>
            <w:r w:rsidR="00FA5CEA" w:rsidRPr="00C0773A">
              <w:rPr>
                <w:color w:val="000000"/>
                <w:sz w:val="28"/>
                <w:szCs w:val="28"/>
              </w:rPr>
              <w:t>) за работу в выходные</w:t>
            </w:r>
            <w:r w:rsidR="001D3245">
              <w:rPr>
                <w:color w:val="000000"/>
                <w:sz w:val="28"/>
                <w:szCs w:val="28"/>
              </w:rPr>
              <w:t xml:space="preserve"> и нерабочие праздничные дни;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в</w:t>
            </w:r>
            <w:r w:rsidR="00FA5CEA" w:rsidRPr="00C0773A">
              <w:rPr>
                <w:color w:val="000000"/>
                <w:sz w:val="28"/>
                <w:szCs w:val="28"/>
              </w:rPr>
              <w:t>) при выполнении работ в других условия</w:t>
            </w:r>
            <w:r w:rsidR="001D3245">
              <w:rPr>
                <w:color w:val="000000"/>
                <w:sz w:val="28"/>
                <w:szCs w:val="28"/>
              </w:rPr>
              <w:t>х, отклоняющихся от нормальных.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5</w:t>
            </w:r>
            <w:r w:rsidR="00FA5CEA" w:rsidRPr="00C0773A">
              <w:rPr>
                <w:color w:val="000000"/>
                <w:sz w:val="28"/>
                <w:szCs w:val="28"/>
              </w:rPr>
              <w:t>.3. Выплаты при совмещении профессий (должностей) устанавливаются работникам муниципального учреждения культуры при совмещении им профессий (должностей). Размер выплат и срок, на который они устанавливаются, определяются по соглашению сторон трудового договора с учетом содержания и (или) объема дополнительной работы. На работу по совмещаемой профессии заключается отдельный трудовой договор на определенны</w:t>
            </w:r>
            <w:r w:rsidR="001D3245">
              <w:rPr>
                <w:color w:val="000000"/>
                <w:sz w:val="28"/>
                <w:szCs w:val="28"/>
              </w:rPr>
              <w:t>й срок.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5</w:t>
            </w:r>
            <w:r w:rsidR="00FA5CEA" w:rsidRPr="00C0773A">
              <w:rPr>
                <w:color w:val="000000"/>
                <w:sz w:val="28"/>
                <w:szCs w:val="28"/>
              </w:rPr>
              <w:t>.4. Выплаты за работу в выходные и нерабочие праздничные дни производятся работникам муниципального</w:t>
            </w:r>
            <w:r w:rsidR="00054207">
              <w:rPr>
                <w:color w:val="000000"/>
                <w:sz w:val="28"/>
                <w:szCs w:val="28"/>
              </w:rPr>
              <w:t xml:space="preserve"> казённого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учреждения, привлекавшимся к работе в выходные</w:t>
            </w:r>
            <w:r w:rsidR="00E314C5">
              <w:rPr>
                <w:color w:val="000000"/>
                <w:sz w:val="28"/>
                <w:szCs w:val="28"/>
              </w:rPr>
              <w:t xml:space="preserve"> и нерабочие праздничные дни.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</w:t>
            </w:r>
            <w:r w:rsidR="00E314C5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E314C5">
              <w:rPr>
                <w:color w:val="000000"/>
                <w:sz w:val="28"/>
                <w:szCs w:val="28"/>
              </w:rPr>
              <w:t>Размер выплаты составляет: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- </w:t>
            </w:r>
            <w:r w:rsidR="00FA5CEA" w:rsidRPr="00C0773A">
              <w:rPr>
                <w:color w:val="000000"/>
                <w:sz w:val="28"/>
                <w:szCs w:val="28"/>
              </w:rPr>
      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</w:t>
            </w:r>
            <w:r w:rsidR="00054207">
              <w:rPr>
                <w:color w:val="000000"/>
                <w:sz w:val="28"/>
                <w:szCs w:val="28"/>
              </w:rPr>
              <w:t>ячной нормы рабочего времени;</w:t>
            </w:r>
            <w:proofErr w:type="gramEnd"/>
            <w:r w:rsidR="001D3245">
              <w:rPr>
                <w:color w:val="000000"/>
                <w:sz w:val="28"/>
                <w:szCs w:val="28"/>
              </w:rPr>
              <w:br/>
              <w:t xml:space="preserve">      6</w:t>
            </w:r>
            <w:r w:rsidR="00FA5CEA" w:rsidRPr="00C0773A">
              <w:rPr>
                <w:color w:val="000000"/>
                <w:sz w:val="28"/>
                <w:szCs w:val="28"/>
              </w:rPr>
              <w:t>. Порядок и условия установления выплат стимулирующего характера</w:t>
            </w:r>
            <w:r w:rsidR="00054207">
              <w:rPr>
                <w:color w:val="000000"/>
                <w:sz w:val="28"/>
                <w:szCs w:val="28"/>
              </w:rPr>
              <w:t>:</w:t>
            </w:r>
            <w:r w:rsidR="00FA5CEA" w:rsidRPr="00C0773A">
              <w:rPr>
                <w:color w:val="000000"/>
                <w:sz w:val="28"/>
                <w:szCs w:val="28"/>
              </w:rPr>
              <w:t> 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Р</w:t>
            </w:r>
            <w:r w:rsidR="00FA5CEA" w:rsidRPr="00C0773A">
              <w:rPr>
                <w:color w:val="000000"/>
                <w:sz w:val="28"/>
                <w:szCs w:val="28"/>
              </w:rPr>
              <w:t>азмеры и условия осуществления выплат стимулирующего характера устанавливаются коллективными договорами, соглашениями, локальными н</w:t>
            </w:r>
            <w:r w:rsidR="00E314C5">
              <w:rPr>
                <w:color w:val="000000"/>
                <w:sz w:val="28"/>
                <w:szCs w:val="28"/>
              </w:rPr>
              <w:t>ормативными актами.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6</w:t>
            </w:r>
            <w:r w:rsidR="00FA5CEA" w:rsidRPr="00C0773A">
              <w:rPr>
                <w:color w:val="000000"/>
                <w:sz w:val="28"/>
                <w:szCs w:val="28"/>
              </w:rPr>
              <w:t>.1. Выплаты стимулирующего характера направлены на стремление работников муниципального учреждения культуры к высокой результативности и эффективности работы учреждения, инновационной деятельности, повышение качества муниципальных усл</w:t>
            </w:r>
            <w:r w:rsidR="001D3245">
              <w:rPr>
                <w:color w:val="000000"/>
                <w:sz w:val="28"/>
                <w:szCs w:val="28"/>
              </w:rPr>
              <w:t>уг.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  В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ыплаты стимулирующего характера работникам муниципального учреждения </w:t>
            </w:r>
            <w:r w:rsidR="00FA5CEA" w:rsidRPr="00C0773A">
              <w:rPr>
                <w:color w:val="000000"/>
                <w:sz w:val="28"/>
                <w:szCs w:val="28"/>
              </w:rPr>
              <w:lastRenderedPageBreak/>
              <w:t>культуры, размеры и условия их осуществления устанавливаются настоящим Положением в пределах фонда оплаты труда в соответствии с Перечнем видов выплат стимулирующего характера в муниципальных учреждениях, финансируемых за</w:t>
            </w:r>
            <w:r w:rsidR="001D3245">
              <w:rPr>
                <w:color w:val="000000"/>
                <w:sz w:val="28"/>
                <w:szCs w:val="28"/>
              </w:rPr>
              <w:t xml:space="preserve"> счет средств местного бюджета.</w:t>
            </w:r>
            <w:r w:rsidR="001D3245">
              <w:rPr>
                <w:color w:val="000000"/>
                <w:sz w:val="28"/>
                <w:szCs w:val="28"/>
              </w:rPr>
              <w:br/>
              <w:t xml:space="preserve">        П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ри формировании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фонда оплаты труда учреждения культуры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 xml:space="preserve"> на очередной финансовый год</w:t>
            </w:r>
            <w:r w:rsidR="00054207">
              <w:rPr>
                <w:color w:val="000000"/>
                <w:sz w:val="28"/>
                <w:szCs w:val="28"/>
              </w:rPr>
              <w:t xml:space="preserve">,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необходимо предусматривать средства на выплаты стимулирующего характера работникам учреждения культуры в размере 10 процентов от фонда опла</w:t>
            </w:r>
            <w:r w:rsidR="007C2654">
              <w:rPr>
                <w:color w:val="000000"/>
                <w:sz w:val="28"/>
                <w:szCs w:val="28"/>
              </w:rPr>
              <w:t>ты труда работников учреждения.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Р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азмеры и условия осуществления выплат стимулирующего характера устанавливаются коллективными договорами, соглашениями, </w:t>
            </w:r>
            <w:r w:rsidR="007C2654">
              <w:rPr>
                <w:color w:val="000000"/>
                <w:sz w:val="28"/>
                <w:szCs w:val="28"/>
              </w:rPr>
              <w:t>локальными нормативными актами.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У</w:t>
            </w:r>
            <w:r w:rsidR="00FA5CEA" w:rsidRPr="00C0773A">
              <w:rPr>
                <w:color w:val="000000"/>
                <w:sz w:val="28"/>
                <w:szCs w:val="28"/>
              </w:rPr>
              <w:t>становление условий стимулирования, не связанных с эффективностью работы учреждения и обеспечением культурно</w:t>
            </w:r>
            <w:r w:rsidR="007C2654">
              <w:rPr>
                <w:color w:val="000000"/>
                <w:sz w:val="28"/>
                <w:szCs w:val="28"/>
              </w:rPr>
              <w:t>й деятельности, не допускается.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6.2</w:t>
            </w:r>
            <w:r w:rsidR="00FA5CEA" w:rsidRPr="00C0773A">
              <w:rPr>
                <w:color w:val="000000"/>
                <w:sz w:val="28"/>
                <w:szCs w:val="28"/>
              </w:rPr>
              <w:t>. Работникам муниципального учреждения культуры могут быть уст</w:t>
            </w:r>
            <w:r w:rsidR="007C2654">
              <w:rPr>
                <w:color w:val="000000"/>
                <w:sz w:val="28"/>
                <w:szCs w:val="28"/>
              </w:rPr>
              <w:t>ановлены стимулирующие выплаты: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- за качество выполняемых работ;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за профессион</w:t>
            </w:r>
            <w:r w:rsidR="007C2654">
              <w:rPr>
                <w:color w:val="000000"/>
                <w:sz w:val="28"/>
                <w:szCs w:val="28"/>
              </w:rPr>
              <w:t>альное мастерство, классность;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премиа</w:t>
            </w:r>
            <w:r w:rsidR="007C2654">
              <w:rPr>
                <w:color w:val="000000"/>
                <w:sz w:val="28"/>
                <w:szCs w:val="28"/>
              </w:rPr>
              <w:t>льные выплаты по итогам работы;</w:t>
            </w:r>
            <w:r w:rsidR="007C2654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>единовременная премиальная выплата.</w:t>
            </w:r>
            <w:r w:rsidR="00E314C5">
              <w:rPr>
                <w:color w:val="000000"/>
                <w:sz w:val="28"/>
                <w:szCs w:val="28"/>
              </w:rPr>
              <w:br/>
              <w:t xml:space="preserve">        6</w:t>
            </w:r>
            <w:r w:rsidR="007C2654">
              <w:rPr>
                <w:color w:val="000000"/>
                <w:sz w:val="28"/>
                <w:szCs w:val="28"/>
              </w:rPr>
              <w:t>.</w:t>
            </w:r>
            <w:r w:rsidR="00E314C5">
              <w:rPr>
                <w:color w:val="000000"/>
                <w:sz w:val="28"/>
                <w:szCs w:val="28"/>
              </w:rPr>
              <w:t>3</w:t>
            </w:r>
            <w:r w:rsidR="007C2654">
              <w:rPr>
                <w:color w:val="000000"/>
                <w:sz w:val="28"/>
                <w:szCs w:val="28"/>
              </w:rPr>
              <w:t xml:space="preserve"> Р</w:t>
            </w:r>
            <w:r w:rsidR="00FA5CEA" w:rsidRPr="00C0773A">
              <w:rPr>
                <w:color w:val="000000"/>
                <w:sz w:val="28"/>
                <w:szCs w:val="28"/>
              </w:rPr>
              <w:t>аботникам </w:t>
            </w:r>
            <w:r w:rsidR="00FA5CEA" w:rsidRPr="00C0773A">
              <w:rPr>
                <w:color w:val="000000"/>
                <w:sz w:val="28"/>
                <w:szCs w:val="28"/>
                <w:u w:val="single"/>
              </w:rPr>
              <w:t>учреждения может выплачиваться надбавка за</w:t>
            </w:r>
            <w:r w:rsidR="00FA5CEA" w:rsidRPr="00C0773A">
              <w:rPr>
                <w:color w:val="000000"/>
                <w:sz w:val="28"/>
                <w:szCs w:val="28"/>
              </w:rPr>
              <w:t> стаж </w:t>
            </w:r>
            <w:r w:rsidR="00FA5CEA" w:rsidRPr="00C0773A">
              <w:rPr>
                <w:color w:val="000000"/>
                <w:sz w:val="28"/>
                <w:szCs w:val="28"/>
              </w:rPr>
              <w:br/>
              <w:t xml:space="preserve">непрерывной работы в учреждениях культуры. Выплата надбавки производится в пределах фонда оплаты труда и дифференцированно в зависимости от периода непрерывной работы в учреждениях культуры, дающего право на получение этой </w:t>
            </w:r>
            <w:r w:rsidR="007C2654">
              <w:rPr>
                <w:color w:val="000000"/>
                <w:sz w:val="28"/>
                <w:szCs w:val="28"/>
              </w:rPr>
              <w:t>надбавки,</w:t>
            </w:r>
            <w:r w:rsidR="00630F5F">
              <w:rPr>
                <w:color w:val="000000"/>
                <w:sz w:val="28"/>
                <w:szCs w:val="28"/>
              </w:rPr>
              <w:t xml:space="preserve"> в следующих размерах:</w:t>
            </w:r>
            <w:r w:rsidR="00630F5F">
              <w:rPr>
                <w:color w:val="000000"/>
                <w:sz w:val="28"/>
                <w:szCs w:val="28"/>
              </w:rPr>
              <w:br/>
              <w:t xml:space="preserve">        от 0 до  3 лет - 10 процентов;</w:t>
            </w:r>
          </w:p>
          <w:p w:rsidR="004B5235" w:rsidRDefault="00630F5F" w:rsidP="004B5235">
            <w:pPr>
              <w:spacing w:before="100" w:beforeAutospacing="1" w:after="100" w:afterAutospacing="1"/>
              <w:ind w:left="-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от 3 до 10 лет – 20 процентов;</w:t>
            </w:r>
            <w:r>
              <w:rPr>
                <w:color w:val="000000"/>
                <w:sz w:val="28"/>
                <w:szCs w:val="28"/>
              </w:rPr>
              <w:br/>
              <w:t xml:space="preserve">        -  свыше 10 лет - 30 процентов.</w:t>
            </w:r>
            <w:r>
              <w:rPr>
                <w:color w:val="000000"/>
                <w:sz w:val="28"/>
                <w:szCs w:val="28"/>
              </w:rPr>
              <w:br/>
              <w:t xml:space="preserve">        В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ыплата надбавки производится по основному месту работы из фонда оплаты труда на </w:t>
            </w:r>
            <w:r>
              <w:rPr>
                <w:color w:val="000000"/>
                <w:sz w:val="28"/>
                <w:szCs w:val="28"/>
              </w:rPr>
              <w:t>основании приказа работодателя.</w:t>
            </w:r>
            <w:r>
              <w:rPr>
                <w:color w:val="000000"/>
                <w:sz w:val="28"/>
                <w:szCs w:val="28"/>
              </w:rPr>
              <w:br/>
              <w:t xml:space="preserve">        В</w:t>
            </w:r>
            <w:r w:rsidR="00FA5CEA" w:rsidRPr="00C0773A">
              <w:rPr>
                <w:color w:val="000000"/>
                <w:sz w:val="28"/>
                <w:szCs w:val="28"/>
              </w:rPr>
              <w:t>ыплата надбавки за стаж непрерывной работы учитывается во всех случаях</w:t>
            </w:r>
            <w:r w:rsidR="00054207">
              <w:rPr>
                <w:color w:val="000000"/>
                <w:sz w:val="28"/>
                <w:szCs w:val="28"/>
              </w:rPr>
              <w:t xml:space="preserve"> исчисления среднего заработка.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Д</w:t>
            </w:r>
            <w:r w:rsidR="00FA5CEA" w:rsidRPr="00C0773A">
              <w:rPr>
                <w:color w:val="000000"/>
                <w:sz w:val="28"/>
                <w:szCs w:val="28"/>
              </w:rPr>
              <w:t>ля назначения надбавок стаж непрерывной работы определяется по продолжительности непрерывной</w:t>
            </w:r>
            <w:r w:rsidR="00054207">
              <w:rPr>
                <w:color w:val="000000"/>
                <w:sz w:val="28"/>
                <w:szCs w:val="28"/>
              </w:rPr>
              <w:t xml:space="preserve"> работы в учреждениях культуры.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В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ыплата надбавки за стаж работы в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местностях, приравненных к районам Крайнего Севера оплачивается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 xml:space="preserve"> для работников старше 30 лет в размере 10% по истечении первого года работы, с увеличением на 10% за каждые последующие два года работы; молодежи до 30 лет надбавка выплачивается в размере 10% по истечении первых шести месяцев работы, с увеличением на 10% за каждые последующие шесть меся</w:t>
            </w:r>
            <w:r w:rsidR="00054207">
              <w:rPr>
                <w:color w:val="000000"/>
                <w:sz w:val="28"/>
                <w:szCs w:val="28"/>
              </w:rPr>
              <w:t>цев, но не свыше 30% заработка.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С</w:t>
            </w:r>
            <w:r w:rsidR="00FA5CEA" w:rsidRPr="00C0773A">
              <w:rPr>
                <w:color w:val="000000"/>
                <w:sz w:val="28"/>
                <w:szCs w:val="28"/>
              </w:rPr>
              <w:t>таж работы в районах Крайнего Севера и приравненных к ним местностях, дающий право на получение на</w:t>
            </w:r>
            <w:r w:rsidR="00054207">
              <w:rPr>
                <w:color w:val="000000"/>
                <w:sz w:val="28"/>
                <w:szCs w:val="28"/>
              </w:rPr>
              <w:t>дбавки, исчисляется год за год.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В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стаж непрерывной работы кроме то</w:t>
            </w:r>
            <w:r w:rsidR="00054207">
              <w:rPr>
                <w:color w:val="000000"/>
                <w:sz w:val="28"/>
                <w:szCs w:val="28"/>
              </w:rPr>
              <w:t>го включаются: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время учебы на курсах усовершенствования или повышения квалификации по специальности;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054207">
              <w:rPr>
                <w:color w:val="000000"/>
                <w:sz w:val="28"/>
                <w:szCs w:val="28"/>
              </w:rPr>
              <w:lastRenderedPageBreak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>время нахождения в дополнительном отпуске без сохранения заработной платы по уходу за ребенком до д</w:t>
            </w:r>
            <w:r w:rsidR="00054207">
              <w:rPr>
                <w:color w:val="000000"/>
                <w:sz w:val="28"/>
                <w:szCs w:val="28"/>
              </w:rPr>
              <w:t>остижения им возраста трех лет.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С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таж непрерывной работы сохраняется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при переходе с работы в одном учреждении на работу в другое учреждение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 xml:space="preserve"> при условии, что перерыв в работе не превысил одного месяца, если иное не установлено настоящим Положением и другими</w:t>
            </w:r>
            <w:r w:rsidR="00054207">
              <w:rPr>
                <w:color w:val="000000"/>
                <w:sz w:val="28"/>
                <w:szCs w:val="28"/>
              </w:rPr>
              <w:t xml:space="preserve"> нормативными правовыми актами.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С</w:t>
            </w:r>
            <w:r w:rsidR="00FA5CEA" w:rsidRPr="00C0773A">
              <w:rPr>
                <w:color w:val="000000"/>
                <w:sz w:val="28"/>
                <w:szCs w:val="28"/>
              </w:rPr>
              <w:t>таж непрерывной работы сохраняется, если перерыв в р</w:t>
            </w:r>
            <w:r w:rsidR="00054207">
              <w:rPr>
                <w:color w:val="000000"/>
                <w:sz w:val="28"/>
                <w:szCs w:val="28"/>
              </w:rPr>
              <w:t>аботе не превысил трех месяцев: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в связи с переводом мужа или жены на работу в другую местность, направление мужа или жены на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работу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 xml:space="preserve"> либо для прохождения службы за границу, п</w:t>
            </w:r>
            <w:r w:rsidR="00054207">
              <w:rPr>
                <w:color w:val="000000"/>
                <w:sz w:val="28"/>
                <w:szCs w:val="28"/>
              </w:rPr>
              <w:t>ереездом в другую местность;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- п</w:t>
            </w:r>
            <w:r w:rsidR="00FA5CEA" w:rsidRPr="00C0773A">
              <w:rPr>
                <w:color w:val="000000"/>
                <w:sz w:val="28"/>
                <w:szCs w:val="28"/>
              </w:rPr>
              <w:t>осле окончания высшего, среднего специального у</w:t>
            </w:r>
            <w:r w:rsidR="00054207">
              <w:rPr>
                <w:color w:val="000000"/>
                <w:sz w:val="28"/>
                <w:szCs w:val="28"/>
              </w:rPr>
              <w:t>чебного заведения, аспирантуры.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С</w:t>
            </w:r>
            <w:r w:rsidR="00FA5CEA" w:rsidRPr="00C0773A">
              <w:rPr>
                <w:color w:val="000000"/>
                <w:sz w:val="28"/>
                <w:szCs w:val="28"/>
              </w:rPr>
              <w:t>таж работы, дающий право на получение надбавок, сохраняется </w:t>
            </w:r>
            <w:r w:rsidR="00FA5CEA" w:rsidRPr="00C0773A">
              <w:rPr>
                <w:color w:val="000000"/>
                <w:sz w:val="28"/>
                <w:szCs w:val="28"/>
                <w:u w:val="single"/>
              </w:rPr>
              <w:t>независимо от продолжительности перерыва в работе </w:t>
            </w:r>
            <w:r w:rsidR="00FA5CEA" w:rsidRPr="00C0773A">
              <w:rPr>
                <w:color w:val="000000"/>
                <w:sz w:val="28"/>
                <w:szCs w:val="28"/>
              </w:rPr>
              <w:t>пенсионерам, получающим государственную пенсию по старости, инвалидности, за</w:t>
            </w:r>
            <w:r w:rsidR="00054207">
              <w:rPr>
                <w:color w:val="000000"/>
                <w:sz w:val="28"/>
                <w:szCs w:val="28"/>
              </w:rPr>
              <w:t xml:space="preserve"> выслугу лет.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</w:t>
            </w:r>
            <w:proofErr w:type="gramStart"/>
            <w:r w:rsidR="00054207">
              <w:rPr>
                <w:color w:val="000000"/>
                <w:sz w:val="28"/>
                <w:szCs w:val="28"/>
              </w:rPr>
              <w:t>С</w:t>
            </w:r>
            <w:r w:rsidR="00FA5CEA" w:rsidRPr="00C0773A">
              <w:rPr>
                <w:color w:val="000000"/>
                <w:sz w:val="28"/>
                <w:szCs w:val="28"/>
              </w:rPr>
              <w:t>таж непрерывной работы не сохраняется при поступлении на работу после прекращения трудового до</w:t>
            </w:r>
            <w:r w:rsidR="00054207">
              <w:rPr>
                <w:color w:val="000000"/>
                <w:sz w:val="28"/>
                <w:szCs w:val="28"/>
              </w:rPr>
              <w:t>говора по следующим основаниям: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систематическое неисполнение без уважительных причин обязанностей, возложенных трудовым договором или правилами вн</w:t>
            </w:r>
            <w:r w:rsidR="00054207">
              <w:rPr>
                <w:color w:val="000000"/>
                <w:sz w:val="28"/>
                <w:szCs w:val="28"/>
              </w:rPr>
              <w:t>утреннего трудового распорядка;</w:t>
            </w:r>
            <w:r w:rsidR="00054207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>прогул (в том числе отсутствие на работе больше трех часов в течение рабочего дня) без уважительных причин либо появление н</w:t>
            </w:r>
            <w:r w:rsidR="00035E80">
              <w:rPr>
                <w:color w:val="000000"/>
                <w:sz w:val="28"/>
                <w:szCs w:val="28"/>
              </w:rPr>
              <w:t>а работе в нетрезвом состоянии;</w:t>
            </w:r>
            <w:proofErr w:type="gramEnd"/>
            <w:r w:rsidR="00035E80">
              <w:rPr>
                <w:color w:val="000000"/>
                <w:sz w:val="28"/>
                <w:szCs w:val="28"/>
              </w:rPr>
              <w:br/>
              <w:t xml:space="preserve">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</w:t>
            </w:r>
            <w:r w:rsidR="00035E80">
              <w:rPr>
                <w:color w:val="000000"/>
                <w:sz w:val="28"/>
                <w:szCs w:val="28"/>
              </w:rPr>
              <w:t>ость продолжения данной работы;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>совершение работником аморального проступка, не совместимог</w:t>
            </w:r>
            <w:r w:rsidR="00035E80">
              <w:rPr>
                <w:color w:val="000000"/>
                <w:sz w:val="28"/>
                <w:szCs w:val="28"/>
              </w:rPr>
              <w:t>о с продолжением данной работы;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</w:t>
            </w:r>
            <w:r w:rsidR="00035E80">
              <w:rPr>
                <w:color w:val="000000"/>
                <w:sz w:val="28"/>
                <w:szCs w:val="28"/>
              </w:rPr>
              <w:t>требование профсоюзного органа;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035E80"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035E80">
              <w:rPr>
                <w:color w:val="000000"/>
                <w:sz w:val="28"/>
                <w:szCs w:val="28"/>
              </w:rPr>
              <w:t>-</w:t>
            </w:r>
            <w:r w:rsidR="00FA5CEA" w:rsidRPr="00C0773A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>вольнение в качестве дисциплинарного взыскания, налагаемого в порядке подчиненности или в соотве</w:t>
            </w:r>
            <w:r w:rsidR="00035E80">
              <w:rPr>
                <w:color w:val="000000"/>
                <w:sz w:val="28"/>
                <w:szCs w:val="28"/>
              </w:rPr>
              <w:t>тствии с уставами о дисциплине;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совершение работником других виновных действий, за которые законодательством</w:t>
            </w:r>
            <w:r w:rsidR="00035E80">
              <w:rPr>
                <w:color w:val="000000"/>
                <w:sz w:val="28"/>
                <w:szCs w:val="28"/>
              </w:rPr>
              <w:t xml:space="preserve"> РФ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пре</w:t>
            </w:r>
            <w:r w:rsidR="00035E80">
              <w:rPr>
                <w:color w:val="000000"/>
                <w:sz w:val="28"/>
                <w:szCs w:val="28"/>
              </w:rPr>
              <w:t>дусмотрено увольнение с работы.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П</w:t>
            </w:r>
            <w:r w:rsidR="00FA5CEA" w:rsidRPr="00C0773A">
              <w:rPr>
                <w:color w:val="000000"/>
                <w:sz w:val="28"/>
                <w:szCs w:val="28"/>
              </w:rPr>
              <w:t>родолжительность стажа непрерывной работы устанавливается работодателем в соответствии с записями в трудовой книжке и (или) на основании других на</w:t>
            </w:r>
            <w:r w:rsidR="00035E80">
              <w:rPr>
                <w:color w:val="000000"/>
                <w:sz w:val="28"/>
                <w:szCs w:val="28"/>
              </w:rPr>
              <w:t>длежаще оформленных документов.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С</w:t>
            </w:r>
            <w:r w:rsidR="00FA5CEA" w:rsidRPr="00C0773A">
              <w:rPr>
                <w:color w:val="000000"/>
                <w:sz w:val="28"/>
                <w:szCs w:val="28"/>
              </w:rPr>
              <w:t>таж работы для выплаты надбавки вновь принятому работнику муниципального учреждения культуры устанавливается приказом руково</w:t>
            </w:r>
            <w:r w:rsidR="00035E80">
              <w:rPr>
                <w:color w:val="000000"/>
                <w:sz w:val="28"/>
                <w:szCs w:val="28"/>
              </w:rPr>
              <w:t>дителя учреждения культуры.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 6</w:t>
            </w:r>
            <w:r w:rsidR="00E314C5">
              <w:rPr>
                <w:color w:val="000000"/>
                <w:sz w:val="28"/>
                <w:szCs w:val="28"/>
              </w:rPr>
              <w:t>.4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. Премиальные выплаты устанавливаются руководителем учреждения культуры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с учетом результатов деятельности учреждения за счет местного бюджета в пределах ассигнований на оплату труда работников учреждений с учетом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t xml:space="preserve"> средств от предпринимательской и иной приносящей доход деятельности, направленных учреждениями </w:t>
            </w:r>
            <w:r w:rsidR="00035E80">
              <w:rPr>
                <w:color w:val="000000"/>
                <w:sz w:val="28"/>
                <w:szCs w:val="28"/>
              </w:rPr>
              <w:t>на оплату труда работников.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6</w:t>
            </w:r>
            <w:r w:rsidR="00E314C5">
              <w:rPr>
                <w:color w:val="000000"/>
                <w:sz w:val="28"/>
                <w:szCs w:val="28"/>
              </w:rPr>
              <w:t>.5</w:t>
            </w:r>
            <w:r w:rsidR="00FA5CEA" w:rsidRPr="00C0773A">
              <w:rPr>
                <w:color w:val="000000"/>
                <w:sz w:val="28"/>
                <w:szCs w:val="28"/>
              </w:rPr>
              <w:t>. Премиальные выплаты по итогам работы устанавливаются ежемесячно с целью поощрения работников муниципального учреждения культуры за общие результаты труда по итогам работы.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035E80">
              <w:rPr>
                <w:color w:val="000000"/>
                <w:sz w:val="28"/>
                <w:szCs w:val="28"/>
              </w:rPr>
              <w:lastRenderedPageBreak/>
              <w:t xml:space="preserve">       П</w:t>
            </w:r>
            <w:r w:rsidR="00FA5CEA" w:rsidRPr="00C0773A">
              <w:rPr>
                <w:color w:val="000000"/>
                <w:sz w:val="28"/>
                <w:szCs w:val="28"/>
              </w:rPr>
              <w:t>ремиальные выплаты по итогам работы устанавливаются в размере до 10 процентов от должностного оклада работника муниципального учреждения культуры приказом работодателя. Премиальная выплата по итогам работы увеличивается на районный коэффициент и величину соответствующей процентной надбав</w:t>
            </w:r>
            <w:r w:rsidR="00027C7A">
              <w:rPr>
                <w:color w:val="000000"/>
                <w:sz w:val="28"/>
                <w:szCs w:val="28"/>
              </w:rPr>
              <w:t>ки за непрерывный стаж работы в местностях, приравненных к районам крайнего Севера.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</w:t>
            </w:r>
            <w:proofErr w:type="gramStart"/>
            <w:r w:rsidR="00035E80">
              <w:rPr>
                <w:color w:val="000000"/>
                <w:sz w:val="28"/>
                <w:szCs w:val="28"/>
              </w:rPr>
              <w:t>При премировании учитывается: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 - </w:t>
            </w:r>
            <w:r w:rsidR="00FA5CEA" w:rsidRPr="00C0773A">
              <w:rPr>
                <w:color w:val="000000"/>
                <w:sz w:val="28"/>
                <w:szCs w:val="28"/>
              </w:rPr>
              <w:t>успешное и добросовестное исполнение работником своих должностных обязанно</w:t>
            </w:r>
            <w:r w:rsidR="00035E80">
              <w:rPr>
                <w:color w:val="000000"/>
                <w:sz w:val="28"/>
                <w:szCs w:val="28"/>
              </w:rPr>
              <w:t>стей в соответствующем периоде;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выполнение план</w:t>
            </w:r>
            <w:r w:rsidR="00035E80">
              <w:rPr>
                <w:color w:val="000000"/>
                <w:sz w:val="28"/>
                <w:szCs w:val="28"/>
              </w:rPr>
              <w:t>а работы в установленные сроки;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 </w:t>
            </w:r>
            <w:r w:rsidR="00FA5CEA" w:rsidRPr="00C0773A">
              <w:rPr>
                <w:color w:val="000000"/>
                <w:sz w:val="28"/>
                <w:szCs w:val="28"/>
              </w:rPr>
              <w:t>достижение показателей качества пред</w:t>
            </w:r>
            <w:r w:rsidR="00035E80">
              <w:rPr>
                <w:color w:val="000000"/>
                <w:sz w:val="28"/>
                <w:szCs w:val="28"/>
              </w:rPr>
              <w:t>оставления муниципальных услуг;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 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наличие сформированной стимулирующей части фонда оплаты труда работников Учр</w:t>
            </w:r>
            <w:r w:rsidR="00035E80">
              <w:rPr>
                <w:color w:val="000000"/>
                <w:sz w:val="28"/>
                <w:szCs w:val="28"/>
              </w:rPr>
              <w:t>еждения, </w:t>
            </w:r>
            <w:r w:rsidR="00035E80">
              <w:rPr>
                <w:color w:val="000000"/>
                <w:sz w:val="28"/>
                <w:szCs w:val="28"/>
              </w:rPr>
              <w:br/>
              <w:t xml:space="preserve">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инициатива, творчество и применение в работе современных фо</w:t>
            </w:r>
            <w:r w:rsidR="00657AD4">
              <w:rPr>
                <w:color w:val="000000"/>
                <w:sz w:val="28"/>
                <w:szCs w:val="28"/>
              </w:rPr>
              <w:t>рм и методов организации труда;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- </w:t>
            </w:r>
            <w:r w:rsidR="00FA5CEA" w:rsidRPr="00C0773A">
              <w:rPr>
                <w:color w:val="000000"/>
                <w:sz w:val="28"/>
                <w:szCs w:val="28"/>
              </w:rPr>
              <w:t>проведение качественной подготовки мероприятий, связанных с уст</w:t>
            </w:r>
            <w:r w:rsidR="00657AD4">
              <w:rPr>
                <w:color w:val="000000"/>
                <w:sz w:val="28"/>
                <w:szCs w:val="28"/>
              </w:rPr>
              <w:t>авной деятельностью учреждения;</w:t>
            </w:r>
            <w:proofErr w:type="gramEnd"/>
            <w:r w:rsidR="00657AD4">
              <w:rPr>
                <w:color w:val="000000"/>
                <w:sz w:val="28"/>
                <w:szCs w:val="28"/>
              </w:rPr>
              <w:br/>
              <w:t xml:space="preserve">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выполнение порученной работы, связанной с обеспечением рабочего процесса или ус</w:t>
            </w:r>
            <w:r w:rsidR="00657AD4">
              <w:rPr>
                <w:color w:val="000000"/>
                <w:sz w:val="28"/>
                <w:szCs w:val="28"/>
              </w:rPr>
              <w:t>тавной деятельности учреждения;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- </w:t>
            </w:r>
            <w:r w:rsidR="00FA5CEA" w:rsidRPr="00C0773A">
              <w:rPr>
                <w:color w:val="000000"/>
                <w:sz w:val="28"/>
                <w:szCs w:val="28"/>
              </w:rPr>
              <w:t>участие в течение периода в выполнении</w:t>
            </w:r>
            <w:r w:rsidR="00657AD4">
              <w:rPr>
                <w:color w:val="000000"/>
                <w:sz w:val="28"/>
                <w:szCs w:val="28"/>
              </w:rPr>
              <w:t xml:space="preserve"> важных работ, мероприятий.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6</w:t>
            </w:r>
            <w:r w:rsidR="00E314C5">
              <w:rPr>
                <w:color w:val="000000"/>
                <w:sz w:val="28"/>
                <w:szCs w:val="28"/>
              </w:rPr>
              <w:t>.6</w:t>
            </w:r>
            <w:r w:rsidR="00FA5CEA" w:rsidRPr="00C0773A">
              <w:rPr>
                <w:color w:val="000000"/>
                <w:sz w:val="28"/>
                <w:szCs w:val="28"/>
              </w:rPr>
              <w:t>. При увольнении работника муниципального учреждения культуры по собственному желанию до истечения календарного месяца работнику может быть начислена премиальная выплата по итогам работы, утвержденная соответству</w:t>
            </w:r>
            <w:r w:rsidR="00657AD4">
              <w:rPr>
                <w:color w:val="000000"/>
                <w:sz w:val="28"/>
                <w:szCs w:val="28"/>
              </w:rPr>
              <w:t>ющим приказом работодателя.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6</w:t>
            </w:r>
            <w:r w:rsidR="00E314C5">
              <w:rPr>
                <w:color w:val="000000"/>
                <w:sz w:val="28"/>
                <w:szCs w:val="28"/>
              </w:rPr>
              <w:t>.7</w:t>
            </w:r>
            <w:r w:rsidR="00FA5CEA" w:rsidRPr="00C0773A">
              <w:rPr>
                <w:color w:val="000000"/>
                <w:sz w:val="28"/>
                <w:szCs w:val="28"/>
              </w:rPr>
              <w:t>. При наличии взысканий, упущений в работе отчетного периода, ненадлежащего исполнения своих должностных обязанностей основание для начисления премиальной выплаты по</w:t>
            </w:r>
            <w:r w:rsidR="00657AD4">
              <w:rPr>
                <w:color w:val="000000"/>
                <w:sz w:val="28"/>
                <w:szCs w:val="28"/>
              </w:rPr>
              <w:t xml:space="preserve"> итогам работы отсутствует.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6</w:t>
            </w:r>
            <w:r w:rsidR="00E314C5">
              <w:rPr>
                <w:color w:val="000000"/>
                <w:sz w:val="28"/>
                <w:szCs w:val="28"/>
              </w:rPr>
              <w:t>.8</w:t>
            </w:r>
            <w:r w:rsidR="00FA5CEA" w:rsidRPr="00C0773A">
              <w:rPr>
                <w:color w:val="000000"/>
                <w:sz w:val="28"/>
                <w:szCs w:val="28"/>
              </w:rPr>
              <w:t>. Премия за выполнение особо важных и срочных работ выплачивается работнику единовременно по итогам выполнения особо важных и срочных работ с целью поощрения за оперативность и качественный резу</w:t>
            </w:r>
            <w:r w:rsidR="00657AD4">
              <w:rPr>
                <w:color w:val="000000"/>
                <w:sz w:val="28"/>
                <w:szCs w:val="28"/>
              </w:rPr>
              <w:t>льтат труда.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Р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азмер премии может устанавливаться как в абсолютном значении, так и в процентном отношении </w:t>
            </w:r>
            <w:r w:rsidR="00657AD4">
              <w:rPr>
                <w:color w:val="000000"/>
                <w:sz w:val="28"/>
                <w:szCs w:val="28"/>
              </w:rPr>
              <w:t>к окладу (должностному окладу).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М</w:t>
            </w:r>
            <w:r w:rsidR="00FA5CEA" w:rsidRPr="00C0773A">
              <w:rPr>
                <w:color w:val="000000"/>
                <w:sz w:val="28"/>
                <w:szCs w:val="28"/>
              </w:rPr>
              <w:t>аксимальным размером премия за выполнение особо важных работ и проведе</w:t>
            </w:r>
            <w:r w:rsidR="00657AD4">
              <w:rPr>
                <w:color w:val="000000"/>
                <w:sz w:val="28"/>
                <w:szCs w:val="28"/>
              </w:rPr>
              <w:t>ние мероприятий не ограничена. 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П</w:t>
            </w:r>
            <w:r w:rsidR="00FA5CEA" w:rsidRPr="00C0773A">
              <w:rPr>
                <w:color w:val="000000"/>
                <w:sz w:val="28"/>
                <w:szCs w:val="28"/>
              </w:rPr>
              <w:t>ремиальные выплаты за выполнение особо важных и срочных работ устанавливаются на основ</w:t>
            </w:r>
            <w:r w:rsidR="00657AD4">
              <w:rPr>
                <w:color w:val="000000"/>
                <w:sz w:val="28"/>
                <w:szCs w:val="28"/>
              </w:rPr>
              <w:t>ании приказа работодателя.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6</w:t>
            </w:r>
            <w:r w:rsidR="00E314C5">
              <w:rPr>
                <w:color w:val="000000"/>
                <w:sz w:val="28"/>
                <w:szCs w:val="28"/>
              </w:rPr>
              <w:t>.9</w:t>
            </w:r>
            <w:r w:rsidR="00FA5CEA" w:rsidRPr="00C0773A">
              <w:rPr>
                <w:color w:val="000000"/>
                <w:sz w:val="28"/>
                <w:szCs w:val="28"/>
              </w:rPr>
              <w:t>. Премия может быть снижена или н</w:t>
            </w:r>
            <w:r w:rsidR="00657AD4">
              <w:rPr>
                <w:color w:val="000000"/>
                <w:sz w:val="28"/>
                <w:szCs w:val="28"/>
              </w:rPr>
              <w:t>е выплачена полностью в случае: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 н</w:t>
            </w:r>
            <w:r w:rsidR="00FA5CEA" w:rsidRPr="00C0773A">
              <w:rPr>
                <w:color w:val="000000"/>
                <w:sz w:val="28"/>
                <w:szCs w:val="28"/>
              </w:rPr>
              <w:t>арушения трудовой,</w:t>
            </w:r>
            <w:r w:rsidR="00657AD4">
              <w:rPr>
                <w:color w:val="000000"/>
                <w:sz w:val="28"/>
                <w:szCs w:val="28"/>
              </w:rPr>
              <w:t xml:space="preserve"> исполнительской дисциплины.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 6</w:t>
            </w:r>
            <w:r w:rsidR="00E314C5">
              <w:rPr>
                <w:color w:val="000000"/>
                <w:sz w:val="28"/>
                <w:szCs w:val="28"/>
              </w:rPr>
              <w:t>.10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FA5CEA" w:rsidRPr="00C0773A">
              <w:rPr>
                <w:color w:val="000000"/>
                <w:sz w:val="28"/>
                <w:szCs w:val="28"/>
              </w:rPr>
              <w:t>Единовременные премиальные выпл</w:t>
            </w:r>
            <w:r w:rsidR="00657AD4">
              <w:rPr>
                <w:color w:val="000000"/>
                <w:sz w:val="28"/>
                <w:szCs w:val="28"/>
              </w:rPr>
              <w:t>аты устанавливаются при: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награждении Почетной грамотой Министерства культуры Российской Федерации и министерства культуры Хабаровского края – в размере до 2</w:t>
            </w:r>
            <w:r w:rsidR="00657AD4">
              <w:rPr>
                <w:color w:val="000000"/>
                <w:sz w:val="28"/>
                <w:szCs w:val="28"/>
              </w:rPr>
              <w:t xml:space="preserve"> окладов (должностных окладов);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награждении По</w:t>
            </w:r>
            <w:r w:rsidR="00657AD4">
              <w:rPr>
                <w:color w:val="000000"/>
                <w:sz w:val="28"/>
                <w:szCs w:val="28"/>
              </w:rPr>
              <w:t>чётной грамотой Главы Тугуро-Чумиканского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муниципального района Хабаровского к</w:t>
            </w:r>
            <w:r w:rsidR="00657AD4">
              <w:rPr>
                <w:color w:val="000000"/>
                <w:sz w:val="28"/>
                <w:szCs w:val="28"/>
              </w:rPr>
              <w:t>рая – в размере до 3000 рублей;</w:t>
            </w:r>
            <w:r w:rsidR="00657AD4">
              <w:rPr>
                <w:color w:val="000000"/>
                <w:sz w:val="28"/>
                <w:szCs w:val="28"/>
              </w:rPr>
              <w:br/>
              <w:t xml:space="preserve">          -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награждении</w:t>
            </w:r>
            <w:r w:rsidR="00657AD4">
              <w:rPr>
                <w:color w:val="000000"/>
                <w:sz w:val="28"/>
                <w:szCs w:val="28"/>
              </w:rPr>
              <w:t xml:space="preserve"> благодарностью Главы Тугуро-Чумиканского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муниципального района Хабаровского края – в размере до 1000 рублей;</w:t>
            </w:r>
            <w:proofErr w:type="gramEnd"/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4549A2">
              <w:rPr>
                <w:color w:val="000000"/>
                <w:sz w:val="28"/>
                <w:szCs w:val="28"/>
              </w:rPr>
              <w:lastRenderedPageBreak/>
              <w:t xml:space="preserve">          6.11.</w:t>
            </w:r>
            <w:r w:rsidR="004B5235">
              <w:rPr>
                <w:color w:val="000000"/>
                <w:sz w:val="28"/>
                <w:szCs w:val="28"/>
              </w:rPr>
              <w:t xml:space="preserve"> </w:t>
            </w:r>
            <w:r w:rsidR="004549A2">
              <w:rPr>
                <w:color w:val="000000"/>
                <w:sz w:val="28"/>
                <w:szCs w:val="28"/>
              </w:rPr>
              <w:t xml:space="preserve">Работник, должность которого включена в Перечень должностей работников с ненормированным рабочим днём, утвержденным в установленном порядке, может быть привлечен к выполнению своих служебных обязанностей, как до начала рабочего дня, установленного графиком трудового распорядка, так и после него. </w:t>
            </w:r>
            <w:r w:rsidR="004B523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  <w:p w:rsidR="004B5235" w:rsidRDefault="004549A2" w:rsidP="004B5235">
            <w:pPr>
              <w:spacing w:before="100" w:beforeAutospacing="1" w:after="100" w:afterAutospacing="1"/>
              <w:ind w:left="-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Такой категории работников предоставляется ежегодный дополнительный оплачиваемый отпуск за ненормированный рабочий день  </w:t>
            </w:r>
            <w:r w:rsidR="004B5235">
              <w:rPr>
                <w:color w:val="000000"/>
                <w:sz w:val="28"/>
                <w:szCs w:val="28"/>
              </w:rPr>
              <w:t>в количестве 8 календарных дней .</w:t>
            </w:r>
          </w:p>
          <w:p w:rsidR="004B5235" w:rsidRPr="00C0773A" w:rsidRDefault="00657AD4" w:rsidP="00AB103A">
            <w:pPr>
              <w:spacing w:before="100" w:beforeAutospacing="1" w:after="100" w:afterAutospacing="1"/>
              <w:ind w:left="-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 Работники учреждения культуры имеют право </w:t>
            </w:r>
            <w:r w:rsidR="0011512B">
              <w:rPr>
                <w:color w:val="000000"/>
                <w:sz w:val="28"/>
                <w:szCs w:val="28"/>
              </w:rPr>
              <w:t xml:space="preserve"> на получение материальной помощи в виде денежных средств.</w:t>
            </w:r>
            <w:r w:rsidR="0011512B">
              <w:rPr>
                <w:color w:val="000000"/>
                <w:sz w:val="28"/>
                <w:szCs w:val="28"/>
              </w:rPr>
              <w:br/>
              <w:t xml:space="preserve">        М</w:t>
            </w:r>
            <w:r w:rsidR="00FA5CEA" w:rsidRPr="00C0773A">
              <w:rPr>
                <w:color w:val="000000"/>
                <w:sz w:val="28"/>
                <w:szCs w:val="28"/>
              </w:rPr>
              <w:t>атериальная помощь выплачивается один раз в год в размере одного должностного оклада по заявлению работника муниципального учреждения культуры.</w:t>
            </w:r>
            <w:r w:rsidR="00FA5CEA" w:rsidRPr="00C0773A">
              <w:rPr>
                <w:color w:val="000000"/>
                <w:sz w:val="28"/>
                <w:szCs w:val="28"/>
              </w:rPr>
              <w:br/>
            </w:r>
            <w:r w:rsidR="0011512B">
              <w:rPr>
                <w:color w:val="000000"/>
                <w:sz w:val="28"/>
                <w:szCs w:val="28"/>
              </w:rPr>
              <w:t xml:space="preserve">        Материальная помощь выплачивается за счет средств  фрнда оплаты труда</w:t>
            </w:r>
            <w:r w:rsidR="00510770">
              <w:rPr>
                <w:color w:val="000000"/>
                <w:sz w:val="28"/>
                <w:szCs w:val="28"/>
              </w:rPr>
              <w:t>, увеличивается на районный коэффициент и величину соответствующей процентной надбавки за непрерывный стаж работы в организациях, расположенных в местностях</w:t>
            </w:r>
            <w:r w:rsidR="00027C7A">
              <w:rPr>
                <w:color w:val="000000"/>
                <w:sz w:val="28"/>
                <w:szCs w:val="28"/>
              </w:rPr>
              <w:t>,</w:t>
            </w:r>
            <w:r w:rsidR="00510770">
              <w:rPr>
                <w:color w:val="000000"/>
                <w:sz w:val="28"/>
                <w:szCs w:val="28"/>
              </w:rPr>
              <w:t xml:space="preserve"> приравненных к районам крайнего Севера.</w:t>
            </w:r>
            <w:r w:rsidR="00510770">
              <w:rPr>
                <w:color w:val="000000"/>
                <w:sz w:val="28"/>
                <w:szCs w:val="28"/>
              </w:rPr>
              <w:br/>
              <w:t xml:space="preserve">         Р</w:t>
            </w:r>
            <w:r w:rsidR="00FA5CEA" w:rsidRPr="00C0773A">
              <w:rPr>
                <w:color w:val="000000"/>
                <w:sz w:val="28"/>
                <w:szCs w:val="28"/>
              </w:rPr>
              <w:t>ешение о выплате материальной помощи офо</w:t>
            </w:r>
            <w:r w:rsidR="00510770">
              <w:rPr>
                <w:color w:val="000000"/>
                <w:sz w:val="28"/>
                <w:szCs w:val="28"/>
              </w:rPr>
              <w:t>рмляется приказом работодателя.</w:t>
            </w:r>
            <w:r w:rsidR="00510770">
              <w:rPr>
                <w:color w:val="000000"/>
                <w:sz w:val="28"/>
                <w:szCs w:val="28"/>
              </w:rPr>
              <w:br/>
              <w:t xml:space="preserve">         Р</w:t>
            </w:r>
            <w:r w:rsidR="00FA5CEA" w:rsidRPr="00C0773A">
              <w:rPr>
                <w:color w:val="000000"/>
                <w:sz w:val="28"/>
                <w:szCs w:val="28"/>
              </w:rPr>
              <w:t>аботнику муниципального учреждения культуры, не отработавшему полного календарного года, материальная помощь выплачивается пропорци</w:t>
            </w:r>
            <w:r w:rsidR="00510770">
              <w:rPr>
                <w:color w:val="000000"/>
                <w:sz w:val="28"/>
                <w:szCs w:val="28"/>
              </w:rPr>
              <w:t>онально отработанному времени. </w:t>
            </w:r>
            <w:r w:rsidR="00046569">
              <w:rPr>
                <w:color w:val="000000"/>
                <w:sz w:val="28"/>
                <w:szCs w:val="28"/>
              </w:rPr>
              <w:br/>
              <w:t xml:space="preserve">         Р</w:t>
            </w:r>
            <w:r w:rsidR="00FA5CEA" w:rsidRPr="00C0773A">
              <w:rPr>
                <w:color w:val="000000"/>
                <w:sz w:val="28"/>
                <w:szCs w:val="28"/>
              </w:rPr>
              <w:t>аботнику учреждения уволенного по собственному желанию в связи с выходом на пенсию материальная помощь</w:t>
            </w:r>
            <w:r w:rsidR="00046569">
              <w:rPr>
                <w:color w:val="000000"/>
                <w:sz w:val="28"/>
                <w:szCs w:val="28"/>
              </w:rPr>
              <w:t xml:space="preserve"> выплачивается в полном объеме.</w:t>
            </w:r>
            <w:r w:rsidR="00046569">
              <w:rPr>
                <w:color w:val="000000"/>
                <w:sz w:val="28"/>
                <w:szCs w:val="28"/>
              </w:rPr>
              <w:br/>
              <w:t xml:space="preserve">         Р</w:t>
            </w:r>
            <w:r w:rsidR="00FA5CEA" w:rsidRPr="00C0773A">
              <w:rPr>
                <w:color w:val="000000"/>
                <w:sz w:val="28"/>
                <w:szCs w:val="28"/>
              </w:rPr>
              <w:t>аботнику</w:t>
            </w:r>
            <w:r w:rsidR="00027C7A">
              <w:rPr>
                <w:color w:val="000000"/>
                <w:sz w:val="28"/>
                <w:szCs w:val="28"/>
              </w:rPr>
              <w:t>,</w:t>
            </w:r>
            <w:r w:rsidR="00FA5CEA" w:rsidRPr="00C0773A">
              <w:rPr>
                <w:color w:val="000000"/>
                <w:sz w:val="28"/>
                <w:szCs w:val="28"/>
              </w:rPr>
              <w:t xml:space="preserve"> находящемуся в отпуске без сохранения заработной платы продолжительностью более одного месяца и частично оплачиваемых отпусках (отпуск по уходу за ребенком), материальная помощь выплачивается за фактически отработанное время в текущем году, не включая периода н</w:t>
            </w:r>
            <w:r w:rsidR="00046569">
              <w:rPr>
                <w:color w:val="000000"/>
                <w:sz w:val="28"/>
                <w:szCs w:val="28"/>
              </w:rPr>
              <w:t xml:space="preserve">ахождения в указанных отпусках. </w:t>
            </w:r>
            <w:r w:rsidR="004B523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Сов</w:t>
            </w:r>
            <w:r w:rsidR="00046569">
              <w:rPr>
                <w:color w:val="000000"/>
                <w:sz w:val="28"/>
                <w:szCs w:val="28"/>
              </w:rPr>
              <w:t xml:space="preserve">местителям как внутренним, так и внешним, материальная помощь не выплачивается. </w:t>
            </w:r>
            <w:r w:rsidR="00046569">
              <w:rPr>
                <w:color w:val="000000"/>
                <w:sz w:val="28"/>
                <w:szCs w:val="28"/>
              </w:rPr>
              <w:br/>
              <w:t xml:space="preserve">  </w:t>
            </w:r>
            <w:r w:rsidR="007B248F">
              <w:rPr>
                <w:color w:val="000000"/>
                <w:sz w:val="28"/>
                <w:szCs w:val="28"/>
              </w:rPr>
              <w:t xml:space="preserve">       8.</w:t>
            </w:r>
            <w:r w:rsidR="004B5235">
              <w:rPr>
                <w:color w:val="000000"/>
                <w:sz w:val="28"/>
                <w:szCs w:val="28"/>
              </w:rPr>
              <w:t xml:space="preserve"> Положение вступает в силу с момента его утверждения и распространяется на правоотношения, возникшие с 01 апреля 2015 года.</w:t>
            </w:r>
          </w:p>
        </w:tc>
      </w:tr>
    </w:tbl>
    <w:p w:rsidR="004B5235" w:rsidRDefault="007B248F">
      <w:r>
        <w:lastRenderedPageBreak/>
        <w:t xml:space="preserve">   </w:t>
      </w:r>
      <w:r w:rsidR="004B5235">
        <w:t xml:space="preserve">           </w:t>
      </w:r>
      <w:r w:rsidR="004B5235">
        <w:rPr>
          <w:sz w:val="28"/>
          <w:szCs w:val="28"/>
        </w:rPr>
        <w:t>8.1. Все изменения и дополнения к настоящему Положению принимаются руководителем Учреждения с учётом мнения представителей и оформляются в виде дополнения.</w:t>
      </w:r>
      <w:r>
        <w:t xml:space="preserve">  </w:t>
      </w:r>
    </w:p>
    <w:p w:rsidR="004A4355" w:rsidRDefault="004B5235">
      <w:r>
        <w:t xml:space="preserve">             </w:t>
      </w:r>
      <w:r>
        <w:rPr>
          <w:sz w:val="28"/>
          <w:szCs w:val="28"/>
        </w:rPr>
        <w:t>8.2. По вопросам, не отраженным в настоящем Положении, стороны руководствуются  нормативно-правовыми актами Российской Федерации, администрации сельского поселения « Село Тугур»</w:t>
      </w:r>
      <w:r w:rsidR="00132E64">
        <w:rPr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         </w:t>
      </w:r>
      <w:r w:rsidR="007B248F">
        <w:t xml:space="preserve">    </w:t>
      </w:r>
    </w:p>
    <w:sectPr w:rsidR="004A4355" w:rsidSect="00FA5C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66"/>
    <w:multiLevelType w:val="multilevel"/>
    <w:tmpl w:val="2A0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E4"/>
    <w:multiLevelType w:val="multilevel"/>
    <w:tmpl w:val="007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83421"/>
    <w:multiLevelType w:val="multilevel"/>
    <w:tmpl w:val="4386F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1F85"/>
    <w:multiLevelType w:val="multilevel"/>
    <w:tmpl w:val="D714B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A5CEA"/>
    <w:rsid w:val="00027C7A"/>
    <w:rsid w:val="00035E80"/>
    <w:rsid w:val="00045CF0"/>
    <w:rsid w:val="00046569"/>
    <w:rsid w:val="00054207"/>
    <w:rsid w:val="0011512B"/>
    <w:rsid w:val="00132E64"/>
    <w:rsid w:val="001D3245"/>
    <w:rsid w:val="003761D8"/>
    <w:rsid w:val="00447360"/>
    <w:rsid w:val="00450E49"/>
    <w:rsid w:val="004549A2"/>
    <w:rsid w:val="004A4355"/>
    <w:rsid w:val="004B5235"/>
    <w:rsid w:val="00510770"/>
    <w:rsid w:val="0058302A"/>
    <w:rsid w:val="005E1EDD"/>
    <w:rsid w:val="006218F6"/>
    <w:rsid w:val="00630F5F"/>
    <w:rsid w:val="00657AD4"/>
    <w:rsid w:val="006F4D3C"/>
    <w:rsid w:val="00712A9A"/>
    <w:rsid w:val="007464A4"/>
    <w:rsid w:val="007A7F86"/>
    <w:rsid w:val="007B248F"/>
    <w:rsid w:val="007C2654"/>
    <w:rsid w:val="00823275"/>
    <w:rsid w:val="008521FE"/>
    <w:rsid w:val="00861AF3"/>
    <w:rsid w:val="008C489D"/>
    <w:rsid w:val="00A446B7"/>
    <w:rsid w:val="00AA00DB"/>
    <w:rsid w:val="00AB103A"/>
    <w:rsid w:val="00BB6660"/>
    <w:rsid w:val="00C0773A"/>
    <w:rsid w:val="00CF61BD"/>
    <w:rsid w:val="00D21242"/>
    <w:rsid w:val="00E314C5"/>
    <w:rsid w:val="00E52E3E"/>
    <w:rsid w:val="00E95FFA"/>
    <w:rsid w:val="00F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character" w:styleId="a9">
    <w:name w:val="Hyperlink"/>
    <w:basedOn w:val="a0"/>
    <w:uiPriority w:val="99"/>
    <w:semiHidden/>
    <w:unhideWhenUsed/>
    <w:rsid w:val="00FA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651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907C-4BE8-47AF-9124-26AAE2C2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2015-05-25T02:50:00Z</dcterms:created>
  <dcterms:modified xsi:type="dcterms:W3CDTF">2015-05-26T07:07:00Z</dcterms:modified>
</cp:coreProperties>
</file>