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55" w:rsidRDefault="009B61DB" w:rsidP="009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B61DB" w:rsidRDefault="009B61DB" w:rsidP="009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9B61DB" w:rsidRDefault="009B61DB" w:rsidP="009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9B61DB" w:rsidRDefault="009B61DB" w:rsidP="009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B61DB" w:rsidRDefault="009B61DB" w:rsidP="009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9B61DB" w:rsidRDefault="009B61DB" w:rsidP="009B61DB">
      <w:pPr>
        <w:jc w:val="center"/>
        <w:rPr>
          <w:b/>
          <w:sz w:val="28"/>
          <w:szCs w:val="28"/>
        </w:rPr>
      </w:pPr>
    </w:p>
    <w:p w:rsidR="009B61DB" w:rsidRDefault="009B61DB" w:rsidP="009B61DB">
      <w:pPr>
        <w:jc w:val="center"/>
        <w:rPr>
          <w:b/>
          <w:sz w:val="28"/>
          <w:szCs w:val="28"/>
        </w:rPr>
      </w:pPr>
    </w:p>
    <w:p w:rsidR="009B61DB" w:rsidRDefault="009B61DB" w:rsidP="009B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61DB" w:rsidRDefault="009B61DB" w:rsidP="009B61DB">
      <w:pPr>
        <w:jc w:val="center"/>
        <w:rPr>
          <w:b/>
          <w:sz w:val="28"/>
          <w:szCs w:val="28"/>
        </w:rPr>
      </w:pPr>
    </w:p>
    <w:p w:rsidR="009B61DB" w:rsidRDefault="009B61DB" w:rsidP="009B61DB">
      <w:pPr>
        <w:jc w:val="center"/>
        <w:rPr>
          <w:b/>
          <w:sz w:val="28"/>
          <w:szCs w:val="28"/>
        </w:rPr>
      </w:pPr>
    </w:p>
    <w:p w:rsidR="009B61DB" w:rsidRDefault="009B61DB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27.03.2015        № 10</w:t>
      </w:r>
    </w:p>
    <w:p w:rsidR="009B61DB" w:rsidRDefault="009B61DB" w:rsidP="009B61DB">
      <w:pPr>
        <w:jc w:val="both"/>
        <w:rPr>
          <w:sz w:val="28"/>
          <w:szCs w:val="28"/>
        </w:rPr>
      </w:pPr>
    </w:p>
    <w:p w:rsidR="009B61DB" w:rsidRDefault="009B61DB" w:rsidP="009B61DB">
      <w:pPr>
        <w:jc w:val="both"/>
        <w:rPr>
          <w:sz w:val="28"/>
          <w:szCs w:val="28"/>
        </w:rPr>
      </w:pPr>
    </w:p>
    <w:p w:rsidR="009B61DB" w:rsidRDefault="009B61DB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муниципальной программы  «Муниципальная поддержка гражданских инициатив сельского поселения «Село Тугур» Тугуро-Чумиканского муниципального района на 2015-2020 годы»</w:t>
      </w:r>
    </w:p>
    <w:p w:rsidR="009B61DB" w:rsidRDefault="009B61DB" w:rsidP="009B61DB">
      <w:pPr>
        <w:jc w:val="both"/>
        <w:rPr>
          <w:sz w:val="28"/>
          <w:szCs w:val="28"/>
        </w:rPr>
      </w:pPr>
    </w:p>
    <w:p w:rsidR="009B61DB" w:rsidRDefault="009B61DB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стимулирования роста инициативы гражданского общества с максимальным использованием</w:t>
      </w:r>
      <w:r w:rsidR="00567066">
        <w:rPr>
          <w:sz w:val="28"/>
          <w:szCs w:val="28"/>
        </w:rPr>
        <w:t xml:space="preserve"> их потенциала для эффективного решения социально-значимых проблем сельского поселения «Село Тугур» Тугуро-Чумиканского  муниципального района, в соответствии с Федеральным законом от 06.10.2003  № 131-ФЗ «Об общих принципах организации местного самоуправления  в Российской Федерации» администрация сельского поселения «Село Тугур» Тугуро-Чумиканского муниципального района</w:t>
      </w: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«Муниципальная поддержка гражданских инициатив сельского поселения «Село Тугур» Тугуро-Чумиканского м</w:t>
      </w:r>
      <w:r w:rsidR="00737576">
        <w:rPr>
          <w:sz w:val="28"/>
          <w:szCs w:val="28"/>
        </w:rPr>
        <w:t>униципального района на 2015-20</w:t>
      </w:r>
      <w:r>
        <w:rPr>
          <w:sz w:val="28"/>
          <w:szCs w:val="28"/>
        </w:rPr>
        <w:t>20 годы».</w:t>
      </w: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опубликовать в Информационном бюллетене администрации сельского поселения «Село Тугур».</w:t>
      </w: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со дня его подписания.</w:t>
      </w: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Тугур»                                                                            А.Н.Самсонова   </w:t>
      </w: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УТВЕРЖДЕН</w:t>
      </w: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главы</w:t>
      </w: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поселения  </w:t>
      </w:r>
    </w:p>
    <w:p w:rsidR="00567066" w:rsidRDefault="00567066" w:rsidP="009B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27.03.2015 № 10</w:t>
      </w: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9B61DB">
      <w:pPr>
        <w:jc w:val="both"/>
        <w:rPr>
          <w:sz w:val="28"/>
          <w:szCs w:val="28"/>
        </w:rPr>
      </w:pPr>
    </w:p>
    <w:p w:rsidR="00567066" w:rsidRDefault="00567066" w:rsidP="0056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67066" w:rsidRDefault="00567066" w:rsidP="00567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C21F74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 «Муниципальная поддержка</w:t>
      </w:r>
      <w:r w:rsidR="00C21F74">
        <w:rPr>
          <w:b/>
          <w:sz w:val="28"/>
          <w:szCs w:val="28"/>
        </w:rPr>
        <w:t xml:space="preserve"> гражданских инициатив сельского поселения «Село Тугур» Тугуро-Чумиканского муниципального района Хабаровского края на 2015 – 2020 годы»</w:t>
      </w:r>
    </w:p>
    <w:p w:rsidR="00C21F74" w:rsidRDefault="00C21F74" w:rsidP="00567066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C21F74" w:rsidTr="00C21F74">
        <w:tc>
          <w:tcPr>
            <w:tcW w:w="2376" w:type="dxa"/>
          </w:tcPr>
          <w:p w:rsidR="00C21F74" w:rsidRDefault="00C21F74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21F74" w:rsidRDefault="00C21F74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</w:tcPr>
          <w:p w:rsidR="00C21F74" w:rsidRDefault="00C21F74" w:rsidP="00C21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«Муниципальная поддержка гражданских инициатив сельского поселения «Село Тугур» Тугуро-Чумиканского муниципального района на 2015 – 2020 годы» (далее-Программа)</w:t>
            </w:r>
          </w:p>
        </w:tc>
      </w:tr>
      <w:tr w:rsidR="00C21F74" w:rsidTr="00C21F74">
        <w:tc>
          <w:tcPr>
            <w:tcW w:w="2376" w:type="dxa"/>
          </w:tcPr>
          <w:p w:rsidR="00C21F74" w:rsidRDefault="00C21F74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и </w:t>
            </w:r>
          </w:p>
          <w:p w:rsidR="00C21F74" w:rsidRDefault="00C21F74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Кординатор Программы</w:t>
            </w:r>
          </w:p>
        </w:tc>
        <w:tc>
          <w:tcPr>
            <w:tcW w:w="7195" w:type="dxa"/>
          </w:tcPr>
          <w:p w:rsidR="00C21F74" w:rsidRDefault="00C21F74" w:rsidP="00C21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«Село Тугур» Тугуро-Чумиканского муниципального района (далее – Администрация)</w:t>
            </w:r>
          </w:p>
        </w:tc>
      </w:tr>
      <w:tr w:rsidR="00C21F74" w:rsidTr="00C21F74">
        <w:tc>
          <w:tcPr>
            <w:tcW w:w="2376" w:type="dxa"/>
          </w:tcPr>
          <w:p w:rsidR="00C21F74" w:rsidRDefault="003E1A2D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3E1A2D" w:rsidRDefault="003E1A2D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195" w:type="dxa"/>
          </w:tcPr>
          <w:p w:rsidR="00C21F74" w:rsidRDefault="003E1A2D" w:rsidP="003E1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«Село Тугур» </w:t>
            </w:r>
          </w:p>
        </w:tc>
      </w:tr>
      <w:tr w:rsidR="00C21F74" w:rsidTr="00C21F74">
        <w:tc>
          <w:tcPr>
            <w:tcW w:w="2376" w:type="dxa"/>
          </w:tcPr>
          <w:p w:rsidR="00C21F74" w:rsidRDefault="003E1A2D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195" w:type="dxa"/>
          </w:tcPr>
          <w:p w:rsidR="00C21F74" w:rsidRDefault="003E1A2D" w:rsidP="003E1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  <w:r w:rsidR="008C36CC">
              <w:rPr>
                <w:sz w:val="28"/>
                <w:szCs w:val="28"/>
              </w:rPr>
              <w:t>;</w:t>
            </w:r>
          </w:p>
          <w:p w:rsidR="008C36CC" w:rsidRDefault="008C36CC" w:rsidP="003E1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предприниматели,</w:t>
            </w:r>
            <w:r w:rsidR="009E1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осуществляющие деятельность на территории сельского поселения «Село Тугур»</w:t>
            </w:r>
            <w:r w:rsidR="009E194C">
              <w:rPr>
                <w:sz w:val="28"/>
                <w:szCs w:val="28"/>
              </w:rPr>
              <w:t xml:space="preserve"> Тугуро-Чумиканского муниципального района;</w:t>
            </w:r>
          </w:p>
          <w:p w:rsidR="008C36CC" w:rsidRDefault="009E194C" w:rsidP="003E1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сельского поселения «Село Тугур» </w:t>
            </w:r>
          </w:p>
        </w:tc>
      </w:tr>
      <w:tr w:rsidR="00C21F74" w:rsidTr="00C21F74">
        <w:tc>
          <w:tcPr>
            <w:tcW w:w="2376" w:type="dxa"/>
          </w:tcPr>
          <w:p w:rsidR="00C21F74" w:rsidRDefault="009E194C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95" w:type="dxa"/>
          </w:tcPr>
          <w:p w:rsidR="00C21F74" w:rsidRDefault="009E194C" w:rsidP="009E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и обеспечение экономических и организационных условий, стимулов деятельности  юридических лиц, индивидуальных предпринимателей и населения сельского поселения, направленных на развитие</w:t>
            </w:r>
            <w:r w:rsidR="00F15A28">
              <w:rPr>
                <w:sz w:val="28"/>
                <w:szCs w:val="28"/>
              </w:rPr>
              <w:t xml:space="preserve"> общественного потенциала сельского поселения «Село Тугур» Тугуро-Чумиканского муниципального района</w:t>
            </w:r>
          </w:p>
        </w:tc>
      </w:tr>
      <w:tr w:rsidR="00C21F74" w:rsidTr="00C21F74">
        <w:tc>
          <w:tcPr>
            <w:tcW w:w="2376" w:type="dxa"/>
          </w:tcPr>
          <w:p w:rsidR="00C21F74" w:rsidRDefault="00F15A28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95" w:type="dxa"/>
          </w:tcPr>
          <w:p w:rsidR="00C21F74" w:rsidRDefault="00F15A28" w:rsidP="00F1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стимулирование роста инициативы институтов гражданского общества для эффективного решения социально значимых проблем различных категорий населения сельского поселения «Село Тугур» Тугуро-Чумиканского муниципального района;</w:t>
            </w:r>
          </w:p>
          <w:p w:rsidR="00F15A28" w:rsidRDefault="007D7D38" w:rsidP="00F1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общественно-политической стабильности, культуры жизни и атмосферы толерантности и взаимоуважения среди представителей всех слоев общества, в том числе различных политических, национальных и религиозных объединений;</w:t>
            </w:r>
          </w:p>
          <w:p w:rsidR="007D7D38" w:rsidRDefault="007D7D38" w:rsidP="00F1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гражданского актива, </w:t>
            </w:r>
            <w:r>
              <w:rPr>
                <w:sz w:val="28"/>
                <w:szCs w:val="28"/>
              </w:rPr>
              <w:lastRenderedPageBreak/>
              <w:t>взаимодействующего с органами местного самоуправления в вопросах социально-экономического развития сельского поселения;</w:t>
            </w:r>
          </w:p>
          <w:p w:rsidR="007D7D38" w:rsidRDefault="007D7D38" w:rsidP="00F1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граждан к органам местного самоуправления сельского поселения;</w:t>
            </w:r>
          </w:p>
          <w:p w:rsidR="007D7D38" w:rsidRDefault="007D7D38" w:rsidP="00F1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целевое финансирование отдельных общественно-полезных проектов.</w:t>
            </w:r>
          </w:p>
        </w:tc>
      </w:tr>
      <w:tr w:rsidR="00C21F74" w:rsidTr="00E263B7">
        <w:trPr>
          <w:trHeight w:val="6797"/>
        </w:trPr>
        <w:tc>
          <w:tcPr>
            <w:tcW w:w="2376" w:type="dxa"/>
          </w:tcPr>
          <w:p w:rsidR="00C21F74" w:rsidRDefault="00CD68BB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A5135B" w:rsidRDefault="00CD68BB" w:rsidP="00CD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в сельском поселении</w:t>
            </w:r>
            <w:r w:rsidR="00A5135B">
              <w:rPr>
                <w:sz w:val="28"/>
                <w:szCs w:val="28"/>
              </w:rPr>
              <w:t xml:space="preserve"> институтов гражданского общества, рост их влияния и ответственности за проводимую политику. Поддержка местных инициатив населения будет способствовать укреплению авторитета и более эффективной деятельности органов местного самоуправления сельского поселения «Село Тугур» Тугуро-Чумиканского муниципального района.</w:t>
            </w:r>
          </w:p>
          <w:p w:rsidR="008013A3" w:rsidRDefault="00A5135B" w:rsidP="00CD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позволит  вовлечь большее количество </w:t>
            </w:r>
            <w:r w:rsidR="008013A3">
              <w:rPr>
                <w:sz w:val="28"/>
                <w:szCs w:val="28"/>
              </w:rPr>
              <w:t xml:space="preserve"> жителей в проводимую органами местного самоуправления сельского поселения политику.</w:t>
            </w:r>
          </w:p>
          <w:p w:rsidR="00E263B7" w:rsidRDefault="00E263B7" w:rsidP="00CD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Поограмма </w:t>
            </w:r>
            <w:proofErr w:type="gramStart"/>
            <w:r>
              <w:rPr>
                <w:sz w:val="28"/>
                <w:szCs w:val="28"/>
              </w:rPr>
              <w:t>призвана</w:t>
            </w:r>
            <w:proofErr w:type="gramEnd"/>
            <w:r>
              <w:rPr>
                <w:sz w:val="28"/>
                <w:szCs w:val="28"/>
              </w:rPr>
              <w:t xml:space="preserve"> повысить общую и политическую культуру населения сельского поселения «Село Тугур» Тугуро-Чумиканского муниципального района, способствовать снятию напряженности в процессе решения проблем сельского поселения.</w:t>
            </w:r>
          </w:p>
          <w:p w:rsidR="00E263B7" w:rsidRDefault="00E263B7" w:rsidP="00CD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Одним из важных результатов Программы станет воспитание чувства сплоченности, ответственности и понимания необходимости консолидаций усилий в решении</w:t>
            </w:r>
            <w:r w:rsidR="006D0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поселенческих проблем.</w:t>
            </w:r>
          </w:p>
          <w:p w:rsidR="00C21F74" w:rsidRDefault="00A5135B" w:rsidP="00CD6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135B" w:rsidRDefault="00A5135B" w:rsidP="00CD68BB">
            <w:pPr>
              <w:jc w:val="both"/>
              <w:rPr>
                <w:sz w:val="28"/>
                <w:szCs w:val="28"/>
              </w:rPr>
            </w:pPr>
          </w:p>
          <w:p w:rsidR="00A5135B" w:rsidRDefault="00A5135B" w:rsidP="00CD68BB">
            <w:pPr>
              <w:jc w:val="both"/>
              <w:rPr>
                <w:sz w:val="28"/>
                <w:szCs w:val="28"/>
              </w:rPr>
            </w:pPr>
          </w:p>
        </w:tc>
      </w:tr>
      <w:tr w:rsidR="00C21F74" w:rsidTr="00C21F74">
        <w:tc>
          <w:tcPr>
            <w:tcW w:w="2376" w:type="dxa"/>
          </w:tcPr>
          <w:p w:rsidR="00C21F74" w:rsidRDefault="00E263B7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E263B7" w:rsidRDefault="00E263B7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</w:tcPr>
          <w:p w:rsidR="00C21F74" w:rsidRDefault="00E263B7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</w:tr>
      <w:tr w:rsidR="00C21F74" w:rsidTr="00C21F74">
        <w:tc>
          <w:tcPr>
            <w:tcW w:w="2376" w:type="dxa"/>
          </w:tcPr>
          <w:p w:rsidR="00C21F74" w:rsidRDefault="00E263B7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 объем финансирования Программы</w:t>
            </w:r>
          </w:p>
        </w:tc>
        <w:tc>
          <w:tcPr>
            <w:tcW w:w="7195" w:type="dxa"/>
          </w:tcPr>
          <w:p w:rsidR="00E263B7" w:rsidRDefault="00E263B7" w:rsidP="00E26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за счет средств бюджета сельского поселения «Село Тугур» Тугуро-Чумиканского муниципального района.</w:t>
            </w:r>
          </w:p>
          <w:p w:rsidR="00884D6B" w:rsidRDefault="00884D6B" w:rsidP="00E26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2015г.-    3000  руб.         2018г.-      10000 руб.</w:t>
            </w:r>
          </w:p>
          <w:p w:rsidR="00FA485D" w:rsidRDefault="00884D6B" w:rsidP="00E26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2016г.-     5000 руб.         2019г.-      20000 руб.</w:t>
            </w:r>
          </w:p>
          <w:p w:rsidR="00FA485D" w:rsidRDefault="00884D6B" w:rsidP="00E26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2017г.-     10000 руб.       2020 г.-      20000 руб.</w:t>
            </w:r>
          </w:p>
          <w:p w:rsidR="00FA485D" w:rsidRDefault="00FA485D" w:rsidP="00E263B7">
            <w:pPr>
              <w:jc w:val="both"/>
              <w:rPr>
                <w:sz w:val="28"/>
                <w:szCs w:val="28"/>
              </w:rPr>
            </w:pPr>
          </w:p>
        </w:tc>
      </w:tr>
      <w:tr w:rsidR="00C21F74" w:rsidTr="00C21F74">
        <w:tc>
          <w:tcPr>
            <w:tcW w:w="2376" w:type="dxa"/>
          </w:tcPr>
          <w:p w:rsidR="00C21F74" w:rsidRDefault="00E263B7" w:rsidP="0056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C21F74" w:rsidRDefault="00E263B7" w:rsidP="00E26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ежегодно отчитывается перед </w:t>
            </w:r>
            <w:r w:rsidR="006D0CDE">
              <w:rPr>
                <w:sz w:val="28"/>
                <w:szCs w:val="28"/>
              </w:rPr>
              <w:t>Советом депутатов сельского поселения «Село Тугур» Тугуро-Чумиканского муниципального района по итогам реализации настоящей Программы в конце финансового года.</w:t>
            </w:r>
          </w:p>
        </w:tc>
      </w:tr>
    </w:tbl>
    <w:p w:rsidR="00C21F74" w:rsidRDefault="00C21F74" w:rsidP="00567066">
      <w:pPr>
        <w:jc w:val="center"/>
        <w:rPr>
          <w:sz w:val="28"/>
          <w:szCs w:val="28"/>
        </w:rPr>
      </w:pPr>
    </w:p>
    <w:p w:rsidR="006D0CDE" w:rsidRDefault="006D0CDE" w:rsidP="00567066">
      <w:pPr>
        <w:jc w:val="center"/>
        <w:rPr>
          <w:sz w:val="28"/>
          <w:szCs w:val="28"/>
        </w:rPr>
      </w:pPr>
    </w:p>
    <w:p w:rsidR="006D0CDE" w:rsidRDefault="006D0CDE" w:rsidP="006D0CDE">
      <w:pPr>
        <w:jc w:val="both"/>
        <w:rPr>
          <w:sz w:val="28"/>
          <w:szCs w:val="28"/>
        </w:rPr>
      </w:pPr>
    </w:p>
    <w:p w:rsidR="006D0CDE" w:rsidRPr="006D0CDE" w:rsidRDefault="006D0CDE" w:rsidP="006D0C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1. Содержание проблемы и обоснование необходимости её решения </w:t>
      </w:r>
      <w:r w:rsidRPr="00FA485D">
        <w:rPr>
          <w:b/>
          <w:sz w:val="28"/>
          <w:szCs w:val="28"/>
        </w:rPr>
        <w:t>программным методом</w:t>
      </w:r>
    </w:p>
    <w:p w:rsidR="006D0CDE" w:rsidRPr="006D0CDE" w:rsidRDefault="006D0CDE" w:rsidP="006D0CDE">
      <w:pPr>
        <w:jc w:val="both"/>
        <w:rPr>
          <w:sz w:val="28"/>
          <w:szCs w:val="28"/>
        </w:rPr>
      </w:pPr>
    </w:p>
    <w:p w:rsidR="006D0CDE" w:rsidRDefault="006D0CDE" w:rsidP="006D0CDE">
      <w:pPr>
        <w:jc w:val="both"/>
        <w:rPr>
          <w:sz w:val="28"/>
          <w:szCs w:val="28"/>
        </w:rPr>
      </w:pPr>
      <w:r w:rsidRPr="006D0CDE">
        <w:rPr>
          <w:sz w:val="28"/>
          <w:szCs w:val="28"/>
        </w:rPr>
        <w:t xml:space="preserve">         Уст</w:t>
      </w:r>
      <w:r>
        <w:rPr>
          <w:sz w:val="28"/>
          <w:szCs w:val="28"/>
        </w:rPr>
        <w:t>ройство любого современного обще</w:t>
      </w:r>
      <w:r w:rsidRPr="006D0CDE">
        <w:rPr>
          <w:sz w:val="28"/>
          <w:szCs w:val="28"/>
        </w:rPr>
        <w:t xml:space="preserve">ства таково, что его </w:t>
      </w:r>
      <w:r>
        <w:rPr>
          <w:sz w:val="28"/>
          <w:szCs w:val="28"/>
        </w:rPr>
        <w:t>можно подразделить на три взаимосвязанных сектора: государтсвенный, коммерческий и некоммерческий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оследний сектор позваляет реализовывать свои возможности и самостоятельно решать</w:t>
      </w:r>
      <w:r w:rsidR="007D3105">
        <w:rPr>
          <w:sz w:val="28"/>
          <w:szCs w:val="28"/>
        </w:rPr>
        <w:t xml:space="preserve"> свои проблемы и проблемы общества в целом. Деление на три сектора оченб условно и четкая граница между каждым из них довольно условна. Для эффективного достижения стоящих перед каждым сектором задач необходимо наладить их конструктивное взаимодействие на легетивной основе.</w:t>
      </w:r>
    </w:p>
    <w:p w:rsidR="007D3105" w:rsidRDefault="007D3105" w:rsidP="006D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Необходимость и целесобразность взаимодействия власти и населения определяется тем, что государство и инициативные неравнодушные граждане имеют во многом схожие цели, интересы и функции. Относительно новый для сегодняшней России термин</w:t>
      </w:r>
      <w:r w:rsidR="00FA485D">
        <w:rPr>
          <w:sz w:val="28"/>
          <w:szCs w:val="28"/>
        </w:rPr>
        <w:t xml:space="preserve"> «социальное партнерство» в широком его  значении, определяется как конструктивное взаимодействие представителей трех секторов общества (государтсвенного</w:t>
      </w:r>
      <w:proofErr w:type="gramStart"/>
      <w:r w:rsidR="00FA485D">
        <w:rPr>
          <w:sz w:val="28"/>
          <w:szCs w:val="28"/>
        </w:rPr>
        <w:t>,к</w:t>
      </w:r>
      <w:proofErr w:type="gramEnd"/>
      <w:r w:rsidR="00FA485D">
        <w:rPr>
          <w:sz w:val="28"/>
          <w:szCs w:val="28"/>
        </w:rPr>
        <w:t>оммерческого и некоммерческого) при решении социально –значимых проблем (бедность, бездомность, инвалидность, сиротство, одиночество, насилие в семье и т.п.), осуществляемое в рамках действующего законодательства и направленное на улучшение  нормативно-правовой базы проведения рациональной социальной политики.</w:t>
      </w:r>
    </w:p>
    <w:p w:rsidR="00DE583E" w:rsidRDefault="00DE583E" w:rsidP="006D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Некоммерческий сектор за счет привлеения добровольческого труда может минимизировать расходы на социальную сферу. Таким образом, налицо выгода бюджетного финансирования отдельных отраслей для достижения целей местного самоуправления. Это оправдано, главным образом, в той мере, в какой оно служит объдинению усилий в решении наибелее актуальных проблем территории.</w:t>
      </w:r>
    </w:p>
    <w:p w:rsidR="00DE583E" w:rsidRDefault="00DE583E" w:rsidP="006D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уже сформировался целый ряд форм взаимодействия некоммерческого сектора и органов местного самоуправления. Это и проведение совместных мероприятий, общественные и консультативные Советы, социальный заказ, государственные и муниципальные гранты и др.</w:t>
      </w:r>
    </w:p>
    <w:p w:rsidR="00DE583E" w:rsidRDefault="00DE583E" w:rsidP="006D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мало кто придает значение низовым гражданским инициативам: информация о них редко появляется в СМИ, власти их, как правило, игнорируют, для большинства общественных организаций и политических партий интереса они не представляют.</w:t>
      </w:r>
      <w:r w:rsidR="00A82504">
        <w:rPr>
          <w:sz w:val="28"/>
          <w:szCs w:val="28"/>
        </w:rPr>
        <w:t xml:space="preserve"> Тем не менее, они существуют, и в последнее время роль их в политической жизни России возросла.</w:t>
      </w:r>
    </w:p>
    <w:p w:rsidR="00A82504" w:rsidRDefault="00A82504" w:rsidP="006D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 гражданскими инициативами понимаются неформальные объединения, создаваемые людьми по обственной инициативе для оешения важных для них проблем.</w:t>
      </w:r>
    </w:p>
    <w:p w:rsidR="005F25AC" w:rsidRDefault="005F25AC" w:rsidP="006D0CDE">
      <w:pPr>
        <w:jc w:val="both"/>
        <w:rPr>
          <w:sz w:val="28"/>
          <w:szCs w:val="28"/>
        </w:rPr>
      </w:pPr>
    </w:p>
    <w:p w:rsidR="005F25AC" w:rsidRDefault="005F25AC" w:rsidP="006D0CDE">
      <w:pPr>
        <w:jc w:val="both"/>
        <w:rPr>
          <w:sz w:val="28"/>
          <w:szCs w:val="28"/>
        </w:rPr>
      </w:pPr>
    </w:p>
    <w:p w:rsidR="005F25AC" w:rsidRDefault="005F25AC" w:rsidP="005F25A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F25AC" w:rsidRDefault="005F25AC" w:rsidP="005F25AC">
      <w:pPr>
        <w:jc w:val="center"/>
        <w:rPr>
          <w:sz w:val="28"/>
          <w:szCs w:val="28"/>
        </w:rPr>
      </w:pPr>
    </w:p>
    <w:p w:rsidR="005F25AC" w:rsidRDefault="006F0D99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25AC">
        <w:rPr>
          <w:sz w:val="28"/>
          <w:szCs w:val="28"/>
        </w:rPr>
        <w:t xml:space="preserve">    Обычно, инициатива состоит из лидера, «ядра» и «периферии». Лидер- это наиболее активный участник, который чаще всего</w:t>
      </w:r>
      <w:r w:rsidR="001A1C6F">
        <w:rPr>
          <w:sz w:val="28"/>
          <w:szCs w:val="28"/>
        </w:rPr>
        <w:t xml:space="preserve"> является</w:t>
      </w:r>
      <w:r w:rsidR="00506A90">
        <w:rPr>
          <w:sz w:val="28"/>
          <w:szCs w:val="28"/>
        </w:rPr>
        <w:t xml:space="preserve"> инициатором создания группы. Лидеров может  быть несколько. Ядро – это нескольконаиболее активных участников инициативы, которые более или менее регулярно участвуют в её деятельности. Ядра у инициативы может и не быть – иногда вся деятельность держится на лидере, который время от времени мобилизует периферию. Периферия – это люди, так или иначе заинтересованные в решении проблем и привлекаемые к деятельности время  от времени (дружественно настроенные специалисты – юристы, экологи и т.д. – консультирующие  активистов). Их может быть от несколько человек до несколько сотен. Активность инициативы сильно меняется во времени: в деятельности каждой группы есть свои подъемы и спады. Некоторые инициативы распадаются после решения проблемы</w:t>
      </w:r>
      <w:r w:rsidR="00D2654C">
        <w:rPr>
          <w:sz w:val="28"/>
          <w:szCs w:val="28"/>
        </w:rPr>
        <w:t>, другие продолжают существовать и находят другое поле деятельности. Решать поставленные задачи удается не всем: некоторые группы</w:t>
      </w:r>
      <w:r>
        <w:rPr>
          <w:sz w:val="28"/>
          <w:szCs w:val="28"/>
        </w:rPr>
        <w:t xml:space="preserve"> вследствие постигших их трудностей и неудач прекращают свое существование.</w:t>
      </w:r>
    </w:p>
    <w:p w:rsidR="006F0D99" w:rsidRDefault="006F0D99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Вопреки широко  распространенному убеждению, что общественная жизнь  должна быть полностью  регламентирована законами и поддерживаться государственными органами управления, в любом обществе есть значительные « пространства», которые или не предусмотрены в законодательстве, или не подаются регеулированию, или мало интересуют государство. Для решения локальных проблем, интересующих только </w:t>
      </w:r>
      <w:proofErr w:type="gramStart"/>
      <w:r>
        <w:rPr>
          <w:sz w:val="28"/>
          <w:szCs w:val="28"/>
        </w:rPr>
        <w:t>определённую</w:t>
      </w:r>
      <w:proofErr w:type="gramEnd"/>
      <w:r>
        <w:rPr>
          <w:sz w:val="28"/>
          <w:szCs w:val="28"/>
        </w:rPr>
        <w:t xml:space="preserve"> гркппу граждан, предназначены органы местного самоуправления, которые чрезвычайно зависимы от других ветвей власти, получают смехотворные средства из бюджета  почти не имеют прав. Так появилось и сохраняется  это самое « свободное от влияния государство пространство», в котором возникают гражданские инициативы, объединяющие людей для решения своих проблем.</w:t>
      </w:r>
    </w:p>
    <w:p w:rsidR="00414C4C" w:rsidRDefault="00414C4C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Второй важной причиной появления гражданских инициатив является постоянное наступление государства, криминальных и коммерческих структур на права и интересы граждан. Участники инициатив попытаются защитить себя и окружающих.</w:t>
      </w:r>
    </w:p>
    <w:p w:rsidR="00A34599" w:rsidRDefault="00414C4C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Третья причина появления гражданских инициатив –</w:t>
      </w:r>
      <w:proofErr w:type="gramStart"/>
      <w:r>
        <w:rPr>
          <w:sz w:val="28"/>
          <w:szCs w:val="28"/>
        </w:rPr>
        <w:t>«ч</w:t>
      </w:r>
      <w:proofErr w:type="gramEnd"/>
      <w:r>
        <w:rPr>
          <w:sz w:val="28"/>
          <w:szCs w:val="28"/>
        </w:rPr>
        <w:t xml:space="preserve">еловеческий фактор», рядом с ним живут активные и неравнодушные люди, творческие личности, «борцы» и организаторы о природе. Среди мотивации участия людей в гражданских инициативах всегда присутствует ценностная составляющая.  </w:t>
      </w:r>
      <w:r w:rsidR="00A34599">
        <w:rPr>
          <w:sz w:val="28"/>
          <w:szCs w:val="28"/>
        </w:rPr>
        <w:t>Люди добиваются « восстановления справедливости», стремятся к «возрождению духовности», развитию взаимопомощи, хотят «помочь другим людям поверить в себя».</w:t>
      </w:r>
    </w:p>
    <w:p w:rsidR="00A34599" w:rsidRDefault="00A34599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Гражданские инициативы в России выполняют две основные задачи: с одной стороны, они компенсируют недостатки системы социального обеспечения, помогают незащищенным группам  населения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 xml:space="preserve">анимаются </w:t>
      </w:r>
    </w:p>
    <w:p w:rsidR="00A34599" w:rsidRDefault="00A34599" w:rsidP="005F25AC">
      <w:pPr>
        <w:jc w:val="both"/>
        <w:rPr>
          <w:sz w:val="28"/>
          <w:szCs w:val="28"/>
        </w:rPr>
      </w:pPr>
    </w:p>
    <w:p w:rsidR="00A34599" w:rsidRDefault="00A34599" w:rsidP="00A3459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34599" w:rsidRDefault="00A34599" w:rsidP="005F25AC">
      <w:pPr>
        <w:jc w:val="both"/>
        <w:rPr>
          <w:sz w:val="28"/>
          <w:szCs w:val="28"/>
        </w:rPr>
      </w:pPr>
    </w:p>
    <w:p w:rsidR="00884D6B" w:rsidRDefault="00A34599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просвещением, а с другой, являются органичным «противовесом», сдерживающим притязание </w:t>
      </w:r>
      <w:r w:rsidR="00414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власти и государства на общественные ресурсы и частную жизнь индивида. </w:t>
      </w:r>
      <w:proofErr w:type="gramStart"/>
      <w:r>
        <w:rPr>
          <w:sz w:val="28"/>
          <w:szCs w:val="28"/>
        </w:rPr>
        <w:t>Участие в гражданских инциативах  формирует в людях навыки самоорганизции, сотрудничества и социально ответственного поведения.</w:t>
      </w:r>
      <w:proofErr w:type="gramEnd"/>
      <w:r>
        <w:rPr>
          <w:sz w:val="28"/>
          <w:szCs w:val="28"/>
        </w:rPr>
        <w:t xml:space="preserve"> Совместная деятельность способствует укреплению социальных связей</w:t>
      </w:r>
      <w:r w:rsidR="00884D6B">
        <w:rPr>
          <w:sz w:val="28"/>
          <w:szCs w:val="28"/>
        </w:rPr>
        <w:t>, которые оказываются важнейшим ресурсом для успешного решения проблем локального общетсва. Гражданские инициативы создают «почву» для возникновения массовых общественных и политичеких движений в будущем.</w:t>
      </w:r>
    </w:p>
    <w:p w:rsidR="00884D6B" w:rsidRDefault="00884D6B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Настоящая Программа отражает намерение органов местного самоуправления сельского поселения «Село Тугур» Тугуро-Чумиканского муниципального района стимулировать взаимодействие и внедрять новые формы сотрудничества с населением и общественными объединениями.</w:t>
      </w:r>
    </w:p>
    <w:p w:rsidR="00165E2A" w:rsidRDefault="00165E2A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4D6B">
        <w:rPr>
          <w:sz w:val="28"/>
          <w:szCs w:val="28"/>
        </w:rPr>
        <w:t xml:space="preserve"> Программа направлена на развитие гражданских инициатив, духовности, гражданственности, патриотизма</w:t>
      </w:r>
      <w:r>
        <w:rPr>
          <w:sz w:val="28"/>
          <w:szCs w:val="28"/>
        </w:rPr>
        <w:t>, самореализации личности в процессе участия в преобразованиях по формированию гражданского общества.</w:t>
      </w:r>
    </w:p>
    <w:p w:rsidR="00165E2A" w:rsidRDefault="00165E2A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Создание условий для саморазвития территорий, колективное участие населения в разработке социально-экономических  программ развития территорий позволяет в целом поднять качество жизни сельчан.</w:t>
      </w:r>
    </w:p>
    <w:p w:rsidR="00165E2A" w:rsidRDefault="00165E2A" w:rsidP="005F25AC">
      <w:pPr>
        <w:jc w:val="both"/>
        <w:rPr>
          <w:sz w:val="28"/>
          <w:szCs w:val="28"/>
        </w:rPr>
      </w:pPr>
    </w:p>
    <w:p w:rsidR="00165E2A" w:rsidRDefault="00165E2A" w:rsidP="00B00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Цель, задачи, сроки реализации Программы</w:t>
      </w:r>
    </w:p>
    <w:p w:rsidR="00165E2A" w:rsidRDefault="00165E2A" w:rsidP="005F25AC">
      <w:pPr>
        <w:jc w:val="both"/>
        <w:rPr>
          <w:b/>
          <w:sz w:val="28"/>
          <w:szCs w:val="28"/>
        </w:rPr>
      </w:pPr>
    </w:p>
    <w:p w:rsidR="00165E2A" w:rsidRDefault="00165E2A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целью Программы является создание и обеспечение экономических и организационных условий, стимулов деятельности юридических лиц, индивидуальных предпринимателей и населения сельского поселения, направленных на развитие общественного потенциала сельского поселения «Село Тугур» Тугуро-Чумиканского муниципального района.</w:t>
      </w:r>
    </w:p>
    <w:p w:rsidR="00165E2A" w:rsidRDefault="00165E2A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цели Программы предусматривается решение следующих задач:</w:t>
      </w:r>
    </w:p>
    <w:p w:rsidR="00165E2A" w:rsidRDefault="00165E2A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стимулирование роста инициативы институтов гражданского общества для эффективного решения социально значимых проблем различных категорий населения сельского поселения «Село Тугур» Тугуро-Чумиканского муниципального района.</w:t>
      </w:r>
    </w:p>
    <w:p w:rsidR="00737576" w:rsidRDefault="00165E2A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576">
        <w:rPr>
          <w:sz w:val="28"/>
          <w:szCs w:val="28"/>
        </w:rPr>
        <w:t>- о</w:t>
      </w:r>
      <w:r>
        <w:rPr>
          <w:sz w:val="28"/>
          <w:szCs w:val="28"/>
        </w:rPr>
        <w:t>беспечение общественно-политической стабильности, культуры жизни и атмосферы толерантности и взаимоуважения среди представителей всех слоев общества</w:t>
      </w:r>
      <w:r w:rsidR="00737576">
        <w:rPr>
          <w:sz w:val="28"/>
          <w:szCs w:val="28"/>
        </w:rPr>
        <w:t>, в том числе различных политических, национальных и религиозных объединений;</w:t>
      </w:r>
    </w:p>
    <w:p w:rsidR="00737576" w:rsidRDefault="00737576" w:rsidP="005F25AC">
      <w:pPr>
        <w:jc w:val="both"/>
        <w:rPr>
          <w:sz w:val="28"/>
          <w:szCs w:val="28"/>
        </w:rPr>
      </w:pPr>
    </w:p>
    <w:p w:rsidR="00737576" w:rsidRDefault="00737576" w:rsidP="005F25AC">
      <w:pPr>
        <w:jc w:val="both"/>
        <w:rPr>
          <w:sz w:val="28"/>
          <w:szCs w:val="28"/>
        </w:rPr>
      </w:pPr>
    </w:p>
    <w:p w:rsidR="00737576" w:rsidRDefault="00737576" w:rsidP="005F25AC">
      <w:pPr>
        <w:jc w:val="both"/>
        <w:rPr>
          <w:sz w:val="28"/>
          <w:szCs w:val="28"/>
        </w:rPr>
      </w:pPr>
    </w:p>
    <w:p w:rsidR="00737576" w:rsidRDefault="00737576" w:rsidP="007375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37576" w:rsidRDefault="00737576" w:rsidP="00737576">
      <w:pPr>
        <w:jc w:val="center"/>
        <w:rPr>
          <w:sz w:val="28"/>
          <w:szCs w:val="28"/>
        </w:rPr>
      </w:pPr>
    </w:p>
    <w:p w:rsidR="00737576" w:rsidRDefault="00737576" w:rsidP="0073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формирование гражданского актива, взаимодействующего с органами местного самоуправления в вопросах социально-экономического развития сельского поселения;</w:t>
      </w:r>
    </w:p>
    <w:p w:rsidR="00737576" w:rsidRDefault="00737576" w:rsidP="0073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укрепление доверия граждан к органам местного самоуправления сельского поселения;</w:t>
      </w:r>
    </w:p>
    <w:p w:rsidR="00737576" w:rsidRDefault="00737576" w:rsidP="0073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gramStart"/>
      <w:r>
        <w:rPr>
          <w:sz w:val="28"/>
          <w:szCs w:val="28"/>
        </w:rPr>
        <w:t>целевое</w:t>
      </w:r>
      <w:proofErr w:type="gramEnd"/>
      <w:r>
        <w:rPr>
          <w:sz w:val="28"/>
          <w:szCs w:val="28"/>
        </w:rPr>
        <w:t xml:space="preserve"> финансированиен отдельных общественно- полезных проектов.</w:t>
      </w:r>
    </w:p>
    <w:p w:rsidR="00737576" w:rsidRDefault="00737576" w:rsidP="00737576">
      <w:pPr>
        <w:jc w:val="both"/>
        <w:rPr>
          <w:sz w:val="28"/>
          <w:szCs w:val="28"/>
        </w:rPr>
      </w:pPr>
    </w:p>
    <w:p w:rsidR="00737576" w:rsidRDefault="00737576" w:rsidP="00737576">
      <w:pPr>
        <w:jc w:val="both"/>
        <w:rPr>
          <w:sz w:val="28"/>
          <w:szCs w:val="28"/>
        </w:rPr>
      </w:pPr>
    </w:p>
    <w:p w:rsidR="00737576" w:rsidRDefault="00737576" w:rsidP="00B00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  реализации Программы – 2015-2020 </w:t>
      </w:r>
      <w:r w:rsidR="00FC6C1E">
        <w:rPr>
          <w:b/>
          <w:sz w:val="28"/>
          <w:szCs w:val="28"/>
        </w:rPr>
        <w:t>годы</w:t>
      </w:r>
    </w:p>
    <w:p w:rsidR="00FC6C1E" w:rsidRDefault="00FC6C1E" w:rsidP="00737576">
      <w:pPr>
        <w:jc w:val="both"/>
        <w:rPr>
          <w:b/>
          <w:sz w:val="28"/>
          <w:szCs w:val="28"/>
        </w:rPr>
      </w:pPr>
    </w:p>
    <w:p w:rsidR="00FC6C1E" w:rsidRDefault="00FC6C1E" w:rsidP="0073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Ресурсное обеспечение Программы</w:t>
      </w:r>
    </w:p>
    <w:p w:rsidR="00FC6C1E" w:rsidRPr="00FC6C1E" w:rsidRDefault="00FC6C1E" w:rsidP="00737576">
      <w:pPr>
        <w:jc w:val="both"/>
        <w:rPr>
          <w:sz w:val="28"/>
          <w:szCs w:val="28"/>
        </w:rPr>
      </w:pPr>
    </w:p>
    <w:p w:rsidR="00FC6C1E" w:rsidRPr="00737576" w:rsidRDefault="00FC6C1E" w:rsidP="00737576">
      <w:pPr>
        <w:jc w:val="both"/>
        <w:rPr>
          <w:b/>
          <w:sz w:val="28"/>
          <w:szCs w:val="28"/>
        </w:rPr>
      </w:pPr>
      <w:r w:rsidRPr="00FC6C1E">
        <w:rPr>
          <w:sz w:val="28"/>
          <w:szCs w:val="28"/>
        </w:rPr>
        <w:t xml:space="preserve">       </w:t>
      </w:r>
      <w:r>
        <w:rPr>
          <w:sz w:val="28"/>
          <w:szCs w:val="28"/>
        </w:rPr>
        <w:t>Финансирование Программы на 2015-2020 годы  осуществляется</w:t>
      </w:r>
    </w:p>
    <w:p w:rsidR="006F0D99" w:rsidRDefault="00FC6C1E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бюджета сельского поселения «Село Тугур» Тугуро-Чумиканского муниципального района.</w:t>
      </w:r>
    </w:p>
    <w:p w:rsidR="00FC6C1E" w:rsidRDefault="00FC6C1E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2015 год -       3000 руб.</w:t>
      </w:r>
    </w:p>
    <w:p w:rsidR="00FC6C1E" w:rsidRDefault="00FC6C1E" w:rsidP="00FC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2016 год  -      5000 руб.</w:t>
      </w:r>
    </w:p>
    <w:p w:rsidR="00FC6C1E" w:rsidRDefault="00FC6C1E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2018 год  -      20000 руб.</w:t>
      </w:r>
    </w:p>
    <w:p w:rsidR="00FC6C1E" w:rsidRDefault="00FC6C1E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 год -       20000 руб.</w:t>
      </w:r>
    </w:p>
    <w:p w:rsidR="00FC6C1E" w:rsidRDefault="00FC6C1E" w:rsidP="005F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 -      25000 руб.</w:t>
      </w:r>
    </w:p>
    <w:p w:rsidR="00FC6C1E" w:rsidRDefault="00FC6C1E" w:rsidP="005F25AC">
      <w:pPr>
        <w:jc w:val="both"/>
        <w:rPr>
          <w:sz w:val="28"/>
          <w:szCs w:val="28"/>
        </w:rPr>
      </w:pPr>
    </w:p>
    <w:p w:rsidR="00FC6C1E" w:rsidRDefault="00FC6C1E" w:rsidP="005F25AC">
      <w:pPr>
        <w:jc w:val="both"/>
        <w:rPr>
          <w:sz w:val="28"/>
          <w:szCs w:val="28"/>
        </w:rPr>
      </w:pPr>
    </w:p>
    <w:p w:rsidR="00FC6C1E" w:rsidRDefault="00FC6C1E" w:rsidP="00B0027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Ожидаемый результат и социальный эффект от реализации программных мероприятий</w:t>
      </w:r>
    </w:p>
    <w:p w:rsidR="00FC6C1E" w:rsidRDefault="00FC6C1E" w:rsidP="00FC6C1E">
      <w:pPr>
        <w:jc w:val="center"/>
        <w:rPr>
          <w:b/>
          <w:sz w:val="28"/>
          <w:szCs w:val="28"/>
        </w:rPr>
      </w:pPr>
    </w:p>
    <w:p w:rsidR="00FC6C1E" w:rsidRDefault="00FC6C1E" w:rsidP="00FC6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Прогнозируемый результат:</w:t>
      </w:r>
    </w:p>
    <w:p w:rsidR="00FC6C1E" w:rsidRDefault="00FC6C1E" w:rsidP="00FC6C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Укрепление в поселении институтов гражданского общества, рост их влияния и ответственности за проводимую политику.</w:t>
      </w:r>
    </w:p>
    <w:p w:rsidR="00FC6C1E" w:rsidRDefault="00FC6C1E" w:rsidP="00FC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4ABF">
        <w:rPr>
          <w:sz w:val="28"/>
          <w:szCs w:val="28"/>
        </w:rPr>
        <w:t>Поддержка местных иниуиатив населения будет способствовать укреплению авторитета и более эффективной деятельности органов местного самоуправления сельского поселения «Село Тугур» Тугуро-Чумиканского муниципального района.</w:t>
      </w:r>
    </w:p>
    <w:p w:rsidR="00914ABF" w:rsidRDefault="00914ABF" w:rsidP="00FC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вовлечь большое количество жителей в проводимую органами местного самоуправлени поселения политику.</w:t>
      </w:r>
    </w:p>
    <w:p w:rsidR="00914ABF" w:rsidRDefault="00914ABF" w:rsidP="00FC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призвана повысить общую и политическую культуру населения села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пособствовать снятию напряженности в процессе решения проблем поселения.</w:t>
      </w:r>
    </w:p>
    <w:p w:rsidR="00914ABF" w:rsidRDefault="00914ABF" w:rsidP="00FC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Одним из важных результатов Программы станет воспитаниа чувства сплоченномти, ответственности и понимание необходимости консолидации усилий в решении поселенческих проблем.</w:t>
      </w:r>
    </w:p>
    <w:p w:rsidR="00914ABF" w:rsidRDefault="00914ABF" w:rsidP="00FC6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реализации Программы предполагается получить следующий социальный эффект:</w:t>
      </w:r>
    </w:p>
    <w:p w:rsidR="00914ABF" w:rsidRDefault="00914ABF" w:rsidP="00914A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14ABF" w:rsidRDefault="00914ABF" w:rsidP="00914ABF">
      <w:pPr>
        <w:jc w:val="center"/>
        <w:rPr>
          <w:sz w:val="28"/>
          <w:szCs w:val="28"/>
        </w:rPr>
      </w:pPr>
    </w:p>
    <w:p w:rsidR="00914ABF" w:rsidRDefault="00914ABF" w:rsidP="0091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существенное улучшение условий для взаимодействия всех участников общественной жизни населения, органов местного самоуправления, </w:t>
      </w:r>
      <w:proofErr w:type="gramStart"/>
      <w:r>
        <w:rPr>
          <w:sz w:val="28"/>
          <w:szCs w:val="28"/>
        </w:rPr>
        <w:t>бизнес-структур</w:t>
      </w:r>
      <w:proofErr w:type="gramEnd"/>
      <w:r>
        <w:rPr>
          <w:sz w:val="28"/>
          <w:szCs w:val="28"/>
        </w:rPr>
        <w:t>;</w:t>
      </w:r>
    </w:p>
    <w:p w:rsidR="00914ABF" w:rsidRDefault="00914ABF" w:rsidP="0091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-повышения степени участия общества в решении социальных проблем сельского поселения путем дальнейшего внедрения механизмов социального заказа и конкурсного распределения средств бюджета сельского поселения «Село Тугур» Тугуро-Чумиканского муниципального района;</w:t>
      </w:r>
    </w:p>
    <w:p w:rsidR="00914ABF" w:rsidRDefault="00B00274" w:rsidP="0091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ABF">
        <w:rPr>
          <w:sz w:val="28"/>
          <w:szCs w:val="28"/>
        </w:rPr>
        <w:t xml:space="preserve">   - расширение партн</w:t>
      </w:r>
      <w:r>
        <w:rPr>
          <w:sz w:val="28"/>
          <w:szCs w:val="28"/>
        </w:rPr>
        <w:t>ё</w:t>
      </w:r>
      <w:r w:rsidR="00914ABF">
        <w:rPr>
          <w:sz w:val="28"/>
          <w:szCs w:val="28"/>
        </w:rPr>
        <w:t>рских отношений с обществом, усиление участия населения сельского поселения в таких процессах, как адресное решение социальных вопросов, правовая защита, разработка муницпальных программ.</w:t>
      </w:r>
    </w:p>
    <w:p w:rsidR="00B00274" w:rsidRDefault="00B00274" w:rsidP="0091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программных мероприятий представлен в приложении 1 к настоящей Программе.    </w:t>
      </w:r>
    </w:p>
    <w:p w:rsidR="00B00274" w:rsidRDefault="00B00274" w:rsidP="00914ABF">
      <w:pPr>
        <w:jc w:val="both"/>
        <w:rPr>
          <w:sz w:val="28"/>
          <w:szCs w:val="28"/>
        </w:rPr>
      </w:pPr>
    </w:p>
    <w:p w:rsidR="00B00274" w:rsidRDefault="00B00274" w:rsidP="00914ABF">
      <w:pPr>
        <w:jc w:val="both"/>
        <w:rPr>
          <w:sz w:val="28"/>
          <w:szCs w:val="28"/>
        </w:rPr>
      </w:pPr>
    </w:p>
    <w:p w:rsidR="00B00274" w:rsidRDefault="00B00274" w:rsidP="00B00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B00274" w:rsidRDefault="00B00274" w:rsidP="00B00274">
      <w:pPr>
        <w:jc w:val="center"/>
        <w:rPr>
          <w:b/>
          <w:sz w:val="28"/>
          <w:szCs w:val="28"/>
        </w:rPr>
      </w:pPr>
    </w:p>
    <w:p w:rsidR="00B00274" w:rsidRDefault="00B00274" w:rsidP="00B002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её реализацию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тственный исполнитель осуществляет координацию деятельности всех соисполнителей и участников Программы.</w:t>
      </w:r>
    </w:p>
    <w:p w:rsidR="00B00274" w:rsidRDefault="00B00274" w:rsidP="00B0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предусмартивает  ответственность всех её исполнителей за реализацию закрепленных за ними мероприятий.</w:t>
      </w:r>
    </w:p>
    <w:p w:rsidR="00B00274" w:rsidRDefault="00B00274" w:rsidP="00B0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Ответственный исполнитель:</w:t>
      </w:r>
    </w:p>
    <w:p w:rsidR="00B00274" w:rsidRDefault="00B00274" w:rsidP="00B0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организует реализацию программы в целом, разрабатывает предложения по внесению изменений и дополнений в Программу;</w:t>
      </w:r>
    </w:p>
    <w:p w:rsidR="00B00274" w:rsidRDefault="00B00274" w:rsidP="00B0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несет ответственность за достижение конечных  результатов её реализации;</w:t>
      </w:r>
    </w:p>
    <w:p w:rsidR="00B00274" w:rsidRDefault="00B00274" w:rsidP="00B0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запрашивает у соисполнителей и участников сведения о выполнении программных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сведения, необходимые  для проведени мониторинга и подготовки отчетов, для разработки предложений по внсению изменений и дополнений в П</w:t>
      </w:r>
      <w:r w:rsidR="00A214AE">
        <w:rPr>
          <w:sz w:val="28"/>
          <w:szCs w:val="28"/>
        </w:rPr>
        <w:t>рограмму;</w:t>
      </w:r>
    </w:p>
    <w:p w:rsidR="00B00274" w:rsidRDefault="00B00274" w:rsidP="00B0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готовит</w:t>
      </w:r>
      <w:r w:rsidR="00A214AE">
        <w:rPr>
          <w:sz w:val="28"/>
          <w:szCs w:val="28"/>
        </w:rPr>
        <w:t xml:space="preserve"> и представляет главе сельского поселения «Село Тугур» сведения о хрде реализации Программы (ежеквартально до 10 числа месяца, следующего за отчетным периодом).</w:t>
      </w:r>
    </w:p>
    <w:p w:rsidR="00A214AE" w:rsidRDefault="00A214AE" w:rsidP="00B0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Соисполнители и участники:</w:t>
      </w:r>
    </w:p>
    <w:p w:rsidR="00A214AE" w:rsidRDefault="00A214AE" w:rsidP="00B0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осуществляют реализацию мероприятий Программы, формируют информацию о результатах выполнения мероприятий Программы;</w:t>
      </w:r>
    </w:p>
    <w:p w:rsidR="00A214AE" w:rsidRDefault="00A214AE" w:rsidP="00B0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в срок до 7 числа месяца, следующего за отчетным кварталом, представляют ответственному исполнителю сведения о выполнении программных мероприятий, сведения, необходимые для проведения мониторинга и подготовки отчетов, а также для разработки предложений по внесению изменений и дополнений в программу;</w:t>
      </w:r>
    </w:p>
    <w:p w:rsidR="00A214AE" w:rsidRDefault="00A214AE" w:rsidP="00A214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A214AE" w:rsidRDefault="00A214AE" w:rsidP="00A214AE">
      <w:pPr>
        <w:jc w:val="center"/>
        <w:rPr>
          <w:sz w:val="28"/>
          <w:szCs w:val="28"/>
        </w:rPr>
      </w:pPr>
    </w:p>
    <w:p w:rsidR="00A214AE" w:rsidRDefault="00A214AE" w:rsidP="00A21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вносят ответственному исполнителю предложения о необходимости внесения изменений и дополнений в Программу;</w:t>
      </w:r>
    </w:p>
    <w:p w:rsidR="00A214AE" w:rsidRDefault="00A214AE" w:rsidP="00A21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представляют дополнительную информацию об итогах реализации мероприятий Программы по запросуответственного исполнителя;</w:t>
      </w:r>
    </w:p>
    <w:p w:rsidR="00A214AE" w:rsidRDefault="00A214AE" w:rsidP="00A21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Внесение изменений в программу осуществляется по инициативе ответственного исполнителя  либо во исполнение поручений  главы сельского поселения «Село Тугур» Тугуро-Чумиканского муниципального района;</w:t>
      </w:r>
    </w:p>
    <w:p w:rsidR="00A214AE" w:rsidRDefault="00A214AE" w:rsidP="00A21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решению главы сельского поселения «село Тугур» ход и результаты реализации программы могут быть рассмотрены на заседении коллегии.</w:t>
      </w:r>
    </w:p>
    <w:p w:rsidR="00A214AE" w:rsidRPr="00B00274" w:rsidRDefault="00A214AE" w:rsidP="00A21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«Село Тугур» Тугуро-чумиканского муниципальног района ежегодно отчитывется перед</w:t>
      </w:r>
      <w:r w:rsidR="00383771">
        <w:rPr>
          <w:sz w:val="28"/>
          <w:szCs w:val="28"/>
        </w:rPr>
        <w:t xml:space="preserve"> сходом граждан. Советом депутатов сельскогопоселения «село Тугур» Тугуро-Чумиканского муниципального района по итогам реализации настощей Программы в конце финансового года.</w:t>
      </w:r>
    </w:p>
    <w:p w:rsidR="00914ABF" w:rsidRPr="00FC6C1E" w:rsidRDefault="00914ABF" w:rsidP="00FC6C1E">
      <w:pPr>
        <w:jc w:val="both"/>
        <w:rPr>
          <w:sz w:val="28"/>
          <w:szCs w:val="28"/>
        </w:rPr>
      </w:pPr>
    </w:p>
    <w:p w:rsidR="00FC6C1E" w:rsidRDefault="00FC6C1E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Default="009E0A98" w:rsidP="005F25AC">
      <w:pPr>
        <w:jc w:val="both"/>
        <w:rPr>
          <w:b/>
          <w:sz w:val="28"/>
          <w:szCs w:val="28"/>
        </w:rPr>
      </w:pPr>
    </w:p>
    <w:p w:rsidR="009E0A98" w:rsidRPr="00FC6C1E" w:rsidRDefault="009E0A98" w:rsidP="005F25AC">
      <w:pPr>
        <w:jc w:val="both"/>
        <w:rPr>
          <w:b/>
          <w:sz w:val="28"/>
          <w:szCs w:val="28"/>
        </w:rPr>
      </w:pPr>
    </w:p>
    <w:sectPr w:rsidR="009E0A98" w:rsidRPr="00FC6C1E" w:rsidSect="003C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61DB"/>
    <w:rsid w:val="00165E2A"/>
    <w:rsid w:val="001A1C6F"/>
    <w:rsid w:val="00341492"/>
    <w:rsid w:val="00373F75"/>
    <w:rsid w:val="00383771"/>
    <w:rsid w:val="003A62CC"/>
    <w:rsid w:val="003C6C89"/>
    <w:rsid w:val="003E1A2D"/>
    <w:rsid w:val="00414C4C"/>
    <w:rsid w:val="00450E49"/>
    <w:rsid w:val="004A4355"/>
    <w:rsid w:val="004C2752"/>
    <w:rsid w:val="00506A90"/>
    <w:rsid w:val="00567066"/>
    <w:rsid w:val="0058302A"/>
    <w:rsid w:val="005F25AC"/>
    <w:rsid w:val="006218F6"/>
    <w:rsid w:val="006D0CDE"/>
    <w:rsid w:val="006F0D99"/>
    <w:rsid w:val="00712A9A"/>
    <w:rsid w:val="007257B9"/>
    <w:rsid w:val="00737576"/>
    <w:rsid w:val="007551FA"/>
    <w:rsid w:val="007D3105"/>
    <w:rsid w:val="007D7D38"/>
    <w:rsid w:val="008013A3"/>
    <w:rsid w:val="00884D6B"/>
    <w:rsid w:val="008C36CC"/>
    <w:rsid w:val="00914ABF"/>
    <w:rsid w:val="009B61DB"/>
    <w:rsid w:val="009E0A98"/>
    <w:rsid w:val="009E194C"/>
    <w:rsid w:val="00A05329"/>
    <w:rsid w:val="00A214AE"/>
    <w:rsid w:val="00A228A9"/>
    <w:rsid w:val="00A302AD"/>
    <w:rsid w:val="00A34599"/>
    <w:rsid w:val="00A348ED"/>
    <w:rsid w:val="00A5135B"/>
    <w:rsid w:val="00A82504"/>
    <w:rsid w:val="00AB6BA4"/>
    <w:rsid w:val="00AC5606"/>
    <w:rsid w:val="00B00274"/>
    <w:rsid w:val="00B035F4"/>
    <w:rsid w:val="00BB6660"/>
    <w:rsid w:val="00C21F74"/>
    <w:rsid w:val="00CD68BB"/>
    <w:rsid w:val="00CF61BD"/>
    <w:rsid w:val="00D21242"/>
    <w:rsid w:val="00D2654C"/>
    <w:rsid w:val="00DE583E"/>
    <w:rsid w:val="00E001BC"/>
    <w:rsid w:val="00E263B7"/>
    <w:rsid w:val="00F03E84"/>
    <w:rsid w:val="00F15A28"/>
    <w:rsid w:val="00FA485D"/>
    <w:rsid w:val="00FC6C1E"/>
    <w:rsid w:val="00FD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  <w:style w:type="table" w:styleId="a9">
    <w:name w:val="Table Grid"/>
    <w:basedOn w:val="a1"/>
    <w:uiPriority w:val="59"/>
    <w:rsid w:val="00C21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2015-05-13T04:52:00Z</dcterms:created>
  <dcterms:modified xsi:type="dcterms:W3CDTF">2015-08-19T01:44:00Z</dcterms:modified>
</cp:coreProperties>
</file>